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38033" w14:textId="04D48F2E" w:rsidR="00BE4F81" w:rsidRDefault="00BE4F81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26C01D" wp14:editId="229E3B04">
            <wp:simplePos x="0" y="0"/>
            <wp:positionH relativeFrom="page">
              <wp:align>right</wp:align>
            </wp:positionH>
            <wp:positionV relativeFrom="paragraph">
              <wp:posOffset>-1191260</wp:posOffset>
            </wp:positionV>
            <wp:extent cx="7548785" cy="10677525"/>
            <wp:effectExtent l="0" t="0" r="0" b="0"/>
            <wp:wrapNone/>
            <wp:docPr id="15109095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br w:type="page"/>
      </w:r>
    </w:p>
    <w:p w14:paraId="2951D417" w14:textId="77777777" w:rsidR="006D5EB8" w:rsidRPr="00811022" w:rsidRDefault="006D5EB8" w:rsidP="00F51113">
      <w:pPr>
        <w:jc w:val="both"/>
        <w:rPr>
          <w:rFonts w:ascii="Palatino Linotype" w:hAnsi="Palatino Linotype"/>
          <w:sz w:val="24"/>
          <w:szCs w:val="24"/>
        </w:rPr>
      </w:pPr>
    </w:p>
    <w:p w14:paraId="1FDC0A0B" w14:textId="34FB2931" w:rsidR="00297615" w:rsidRPr="00297615" w:rsidRDefault="00297615" w:rsidP="00297615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Prima </w:t>
      </w:r>
      <w:proofErr w:type="spellStart"/>
      <w:r w:rsidRPr="00297615">
        <w:rPr>
          <w:rFonts w:ascii="Palatino Linotype" w:hAnsi="Palatino Linotype"/>
          <w:sz w:val="24"/>
          <w:szCs w:val="24"/>
        </w:rPr>
        <w:t>jumatate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acestui an a fost plina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provocari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pentru cel mai mare procesator de polimeri din Europa Centrala si de Sud-Est,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inregistra</w:t>
      </w:r>
      <w:r w:rsidR="003E6290">
        <w:rPr>
          <w:rFonts w:ascii="Palatino Linotype" w:hAnsi="Palatino Linotype"/>
          <w:sz w:val="24"/>
          <w:szCs w:val="24"/>
        </w:rPr>
        <w:t>nd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o pierdere neta de 6,6 mil. RON. In ciuda acestui rezultat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ingrijorator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297615">
        <w:rPr>
          <w:rFonts w:ascii="Palatino Linotype" w:hAnsi="Palatino Linotype"/>
          <w:sz w:val="24"/>
          <w:szCs w:val="24"/>
        </w:rPr>
        <w:t>Teraplast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raportat o </w:t>
      </w:r>
      <w:proofErr w:type="spellStart"/>
      <w:r w:rsidRPr="00297615">
        <w:rPr>
          <w:rFonts w:ascii="Palatino Linotype" w:hAnsi="Palatino Linotype"/>
          <w:sz w:val="24"/>
          <w:szCs w:val="24"/>
        </w:rPr>
        <w:t>crestere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cifrei de afaceri cu 34% fata de S1 2023, </w:t>
      </w:r>
      <w:proofErr w:type="spellStart"/>
      <w:r w:rsidRPr="00297615">
        <w:rPr>
          <w:rFonts w:ascii="Palatino Linotype" w:hAnsi="Palatino Linotype"/>
          <w:sz w:val="24"/>
          <w:szCs w:val="24"/>
        </w:rPr>
        <w:t>atingand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valoarea de 428 mil. RON.</w:t>
      </w:r>
    </w:p>
    <w:p w14:paraId="577A0AAE" w14:textId="226809AE" w:rsidR="00297615" w:rsidRDefault="00297615" w:rsidP="00297615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297615">
        <w:rPr>
          <w:rFonts w:ascii="Palatino Linotype" w:hAnsi="Palatino Linotype"/>
          <w:sz w:val="24"/>
          <w:szCs w:val="24"/>
        </w:rPr>
        <w:t>Situatia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in care se afla compania poate fi </w:t>
      </w:r>
      <w:proofErr w:type="spellStart"/>
      <w:r w:rsidRPr="00297615">
        <w:rPr>
          <w:rFonts w:ascii="Palatino Linotype" w:hAnsi="Palatino Linotype"/>
          <w:sz w:val="24"/>
          <w:szCs w:val="24"/>
        </w:rPr>
        <w:t>vazuta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ca un compromis, </w:t>
      </w:r>
      <w:proofErr w:type="spellStart"/>
      <w:r w:rsidRPr="00297615">
        <w:rPr>
          <w:rFonts w:ascii="Palatino Linotype" w:hAnsi="Palatino Linotype"/>
          <w:sz w:val="24"/>
          <w:szCs w:val="24"/>
        </w:rPr>
        <w:t>alegand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sa sacrifice rezultatele actuale pentru a-si consolida </w:t>
      </w:r>
      <w:proofErr w:type="spellStart"/>
      <w:r w:rsidRPr="00297615">
        <w:rPr>
          <w:rFonts w:ascii="Palatino Linotype" w:hAnsi="Palatino Linotype"/>
          <w:sz w:val="24"/>
          <w:szCs w:val="24"/>
        </w:rPr>
        <w:t>pozitia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pe </w:t>
      </w:r>
      <w:proofErr w:type="spellStart"/>
      <w:r w:rsidRPr="00297615">
        <w:rPr>
          <w:rFonts w:ascii="Palatino Linotype" w:hAnsi="Palatino Linotype"/>
          <w:sz w:val="24"/>
          <w:szCs w:val="24"/>
        </w:rPr>
        <w:t>piata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si pentru a </w:t>
      </w:r>
      <w:proofErr w:type="spellStart"/>
      <w:r w:rsidRPr="00297615">
        <w:rPr>
          <w:rFonts w:ascii="Palatino Linotype" w:hAnsi="Palatino Linotype"/>
          <w:sz w:val="24"/>
          <w:szCs w:val="24"/>
        </w:rPr>
        <w:t>obtine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cresteri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semnificative in viitor. </w:t>
      </w:r>
    </w:p>
    <w:p w14:paraId="7FF8A85F" w14:textId="42DADF2A" w:rsidR="00297615" w:rsidRPr="00297615" w:rsidRDefault="00297615" w:rsidP="00297615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297615">
        <w:rPr>
          <w:rFonts w:ascii="Palatino Linotype" w:hAnsi="Palatino Linotype"/>
          <w:sz w:val="24"/>
          <w:szCs w:val="24"/>
        </w:rPr>
        <w:t>Inainte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a </w:t>
      </w:r>
      <w:r>
        <w:rPr>
          <w:rFonts w:ascii="Palatino Linotype" w:hAnsi="Palatino Linotype"/>
          <w:sz w:val="24"/>
          <w:szCs w:val="24"/>
        </w:rPr>
        <w:t>aborda</w:t>
      </w:r>
      <w:r w:rsidRPr="00297615">
        <w:rPr>
          <w:rFonts w:ascii="Palatino Linotype" w:hAnsi="Palatino Linotype"/>
          <w:sz w:val="24"/>
          <w:szCs w:val="24"/>
        </w:rPr>
        <w:t xml:space="preserve"> strategia interna a companiei, trebuie sa luam in considerare si factorii macroeconomici care nu sunt sub controlul companiei, cum ar fi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evolutia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sectorului de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constructii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din care fac parte majoritatea </w:t>
      </w:r>
      <w:proofErr w:type="spellStart"/>
      <w:r w:rsidRPr="00297615">
        <w:rPr>
          <w:rFonts w:ascii="Palatino Linotype" w:hAnsi="Palatino Linotype"/>
          <w:sz w:val="24"/>
          <w:szCs w:val="24"/>
        </w:rPr>
        <w:t>clientilor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Teraplast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evolutia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inflatiei</w:t>
      </w:r>
      <w:proofErr w:type="spellEnd"/>
      <w:r w:rsidR="003E6290">
        <w:rPr>
          <w:rFonts w:ascii="Palatino Linotype" w:hAnsi="Palatino Linotype"/>
          <w:b/>
          <w:bCs/>
          <w:sz w:val="24"/>
          <w:szCs w:val="24"/>
        </w:rPr>
        <w:t>,</w:t>
      </w:r>
      <w:r w:rsidR="003E6290">
        <w:rPr>
          <w:rFonts w:ascii="Palatino Linotype" w:hAnsi="Palatino Linotype"/>
          <w:sz w:val="24"/>
          <w:szCs w:val="24"/>
        </w:rPr>
        <w:t xml:space="preserve"> </w:t>
      </w:r>
      <w:r w:rsidRPr="00297615">
        <w:rPr>
          <w:rFonts w:ascii="Palatino Linotype" w:hAnsi="Palatino Linotype"/>
          <w:sz w:val="24"/>
          <w:szCs w:val="24"/>
        </w:rPr>
        <w:t>c</w:t>
      </w:r>
      <w:r w:rsidR="003E6290">
        <w:rPr>
          <w:rFonts w:ascii="Palatino Linotype" w:hAnsi="Palatino Linotype"/>
          <w:sz w:val="24"/>
          <w:szCs w:val="24"/>
        </w:rPr>
        <w:t>e</w:t>
      </w:r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influenteaza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preturile materiilor prime si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schimbarile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legislative</w:t>
      </w:r>
      <w:r w:rsidRPr="00297615">
        <w:rPr>
          <w:rFonts w:ascii="Palatino Linotype" w:hAnsi="Palatino Linotype"/>
          <w:sz w:val="24"/>
          <w:szCs w:val="24"/>
        </w:rPr>
        <w:t xml:space="preserve"> recente.</w:t>
      </w:r>
    </w:p>
    <w:p w14:paraId="4FECE21D" w14:textId="01604BB0" w:rsidR="00A35B42" w:rsidRPr="00811022" w:rsidRDefault="00297615" w:rsidP="00297615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297615">
        <w:rPr>
          <w:rFonts w:ascii="Palatino Linotype" w:hAnsi="Palatino Linotype"/>
          <w:sz w:val="24"/>
          <w:szCs w:val="24"/>
        </w:rPr>
        <w:t>Inainte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a discuta despre strategia interna a companiei, trebuie sa luam in considerare si factorii macroeconomici care nu sunt sub controlul companiei, cum ar fi </w:t>
      </w:r>
      <w:proofErr w:type="spellStart"/>
      <w:r w:rsidRPr="00297615">
        <w:rPr>
          <w:rFonts w:ascii="Palatino Linotype" w:hAnsi="Palatino Linotype"/>
          <w:sz w:val="24"/>
          <w:szCs w:val="24"/>
        </w:rPr>
        <w:t>evolutia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sectorului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constructii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din care fac parte majoritatea </w:t>
      </w:r>
      <w:proofErr w:type="spellStart"/>
      <w:r w:rsidRPr="00297615">
        <w:rPr>
          <w:rFonts w:ascii="Palatino Linotype" w:hAnsi="Palatino Linotype"/>
          <w:sz w:val="24"/>
          <w:szCs w:val="24"/>
        </w:rPr>
        <w:t>clientilor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Teraplast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297615">
        <w:rPr>
          <w:rFonts w:ascii="Palatino Linotype" w:hAnsi="Palatino Linotype"/>
          <w:sz w:val="24"/>
          <w:szCs w:val="24"/>
        </w:rPr>
        <w:t>evolutia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inflatiei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care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influenteaza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preturile materiilor prime, si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schimbarile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legislative recente.</w:t>
      </w:r>
      <w:r w:rsidR="0001603C" w:rsidRPr="00811022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051CE2" wp14:editId="48047F1A">
                <wp:simplePos x="0" y="0"/>
                <wp:positionH relativeFrom="page">
                  <wp:posOffset>57150</wp:posOffset>
                </wp:positionH>
                <wp:positionV relativeFrom="paragraph">
                  <wp:posOffset>8255</wp:posOffset>
                </wp:positionV>
                <wp:extent cx="7572375" cy="4400550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AC24A8-31DC-E34B-AA05-8EEDEE854E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4400550"/>
                          <a:chOff x="0" y="0"/>
                          <a:chExt cx="9154649" cy="5517046"/>
                        </a:xfrm>
                      </wpg:grpSpPr>
                      <wpg:graphicFrame>
                        <wpg:cNvPr id="450102145" name="Chart 450102145">
                          <a:extLst>
                            <a:ext uri="{FF2B5EF4-FFF2-40B4-BE49-F238E27FC236}">
                              <a16:creationId xmlns:a16="http://schemas.microsoft.com/office/drawing/2014/main" id="{FA71A302-9139-98E9-3484-9D720F7855D5}"/>
                            </a:ext>
                          </a:extLst>
                        </wpg:cNvPr>
                        <wpg:cNvFrPr/>
                        <wpg:xfrm>
                          <a:off x="0" y="0"/>
                          <a:ext cx="4570969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1467391010" name="Chart 1467391010">
                          <a:extLst>
                            <a:ext uri="{FF2B5EF4-FFF2-40B4-BE49-F238E27FC236}">
                              <a16:creationId xmlns:a16="http://schemas.microsoft.com/office/drawing/2014/main" id="{A1B7E7BD-DC17-1DB5-10EE-A98A3613EC05}"/>
                            </a:ext>
                          </a:extLst>
                        </wpg:cNvPr>
                        <wpg:cNvFrPr/>
                        <wpg:xfrm>
                          <a:off x="4562849" y="18991"/>
                          <a:ext cx="4570382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aphicFrame>
                        <wpg:cNvPr id="1460536426" name="Chart 1460536426">
                          <a:extLst>
                            <a:ext uri="{FF2B5EF4-FFF2-40B4-BE49-F238E27FC236}">
                              <a16:creationId xmlns:a16="http://schemas.microsoft.com/office/drawing/2014/main" id="{55B6DE60-6E54-C267-7F9C-94F92DC95054}"/>
                            </a:ext>
                          </a:extLst>
                        </wpg:cNvPr>
                        <wpg:cNvFrPr/>
                        <wpg:xfrm>
                          <a:off x="4584267" y="2773846"/>
                          <a:ext cx="4570382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1743635661" name="Chart 1743635661">
                          <a:extLst>
                            <a:ext uri="{FF2B5EF4-FFF2-40B4-BE49-F238E27FC236}">
                              <a16:creationId xmlns:a16="http://schemas.microsoft.com/office/drawing/2014/main" id="{C111F245-8865-BA19-9882-AB5B1B81E384}"/>
                            </a:ext>
                          </a:extLst>
                        </wpg:cNvPr>
                        <wpg:cNvFrPr/>
                        <wpg:xfrm>
                          <a:off x="27687" y="2746514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C2BC9" id="Group 6" o:spid="_x0000_s1026" style="position:absolute;margin-left:4.5pt;margin-top:.65pt;width:596.25pt;height:346.5pt;z-index:251659264;mso-position-horizontal-relative:page;mso-width-relative:margin;mso-height-relative:margin" coordsize="91546,55170" o:gfxdata="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450102145" o:spid="_x0000_s1027" type="#_x0000_t75" style="position:absolute;width:45692;height:274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">
                  <v:imagedata r:id="rId13" o:title=""/>
                  <o:lock v:ext="edit" aspectratio="f"/>
                </v:shape>
                <v:shape id="Chart 1467391010" o:spid="_x0000_s1028" type="#_x0000_t75" style="position:absolute;left:45618;top:152;width:45693;height:27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">
                  <v:imagedata r:id="rId14" o:title=""/>
                  <o:lock v:ext="edit" aspectratio="f"/>
                </v:shape>
                <v:shape id="Chart 1460536426" o:spid="_x0000_s1029" type="#_x0000_t75" style="position:absolute;left:45840;top:27742;width:45692;height:27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">
                  <v:imagedata r:id="rId15" o:title=""/>
                  <o:lock v:ext="edit" aspectratio="f"/>
                </v:shape>
                <v:shape id="Chart 1743635661" o:spid="_x0000_s1030" type="#_x0000_t75" style="position:absolute;left:294;top:27437;width:45693;height:274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">
                  <v:imagedata r:id="rId16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79E6B903" w14:textId="75C5CDBB" w:rsidR="004B7960" w:rsidRPr="00811022" w:rsidRDefault="004B7960" w:rsidP="00F51113">
      <w:pPr>
        <w:jc w:val="both"/>
        <w:rPr>
          <w:rFonts w:ascii="Palatino Linotype" w:hAnsi="Palatino Linotype"/>
          <w:sz w:val="24"/>
          <w:szCs w:val="24"/>
        </w:rPr>
      </w:pPr>
    </w:p>
    <w:p w14:paraId="2A2BEA40" w14:textId="333D14E9" w:rsidR="0021126F" w:rsidRPr="00811022" w:rsidRDefault="0021126F" w:rsidP="0021126F">
      <w:pPr>
        <w:jc w:val="both"/>
        <w:rPr>
          <w:rFonts w:ascii="Ebrima" w:hAnsi="Ebrima"/>
        </w:rPr>
      </w:pPr>
    </w:p>
    <w:p w14:paraId="54EFBDEF" w14:textId="3A939C05" w:rsidR="0021126F" w:rsidRPr="00811022" w:rsidRDefault="0021126F" w:rsidP="0021126F">
      <w:pPr>
        <w:jc w:val="both"/>
        <w:rPr>
          <w:rFonts w:ascii="Ebrima" w:hAnsi="Ebrima"/>
        </w:rPr>
      </w:pPr>
    </w:p>
    <w:p w14:paraId="0600B24F" w14:textId="7475954E" w:rsidR="00581327" w:rsidRPr="00811022" w:rsidRDefault="00581327" w:rsidP="00581327">
      <w:pPr>
        <w:rPr>
          <w:rFonts w:ascii="Ebrima" w:hAnsi="Ebrima"/>
        </w:rPr>
      </w:pPr>
    </w:p>
    <w:p w14:paraId="2107A1A8" w14:textId="77777777" w:rsidR="00581327" w:rsidRPr="00811022" w:rsidRDefault="00581327" w:rsidP="00581327">
      <w:pPr>
        <w:rPr>
          <w:rFonts w:ascii="Ebrima" w:hAnsi="Ebrima"/>
        </w:rPr>
      </w:pPr>
    </w:p>
    <w:p w14:paraId="4B35E546" w14:textId="77777777" w:rsidR="00581327" w:rsidRPr="00811022" w:rsidRDefault="00581327" w:rsidP="00581327">
      <w:pPr>
        <w:rPr>
          <w:rFonts w:ascii="Ebrima" w:hAnsi="Ebrima"/>
        </w:rPr>
      </w:pPr>
    </w:p>
    <w:p w14:paraId="72C87FE7" w14:textId="55E8D9E8" w:rsidR="00581327" w:rsidRPr="00811022" w:rsidRDefault="00581327" w:rsidP="00581327">
      <w:pPr>
        <w:rPr>
          <w:rFonts w:ascii="Ebrima" w:hAnsi="Ebrima"/>
        </w:rPr>
      </w:pPr>
    </w:p>
    <w:p w14:paraId="73A74C81" w14:textId="77777777" w:rsidR="00581327" w:rsidRPr="00811022" w:rsidRDefault="00581327" w:rsidP="00581327">
      <w:pPr>
        <w:rPr>
          <w:rFonts w:ascii="Ebrima" w:hAnsi="Ebrima"/>
        </w:rPr>
      </w:pPr>
    </w:p>
    <w:p w14:paraId="4789CEDB" w14:textId="77777777" w:rsidR="00581327" w:rsidRPr="00811022" w:rsidRDefault="00581327" w:rsidP="00581327">
      <w:pPr>
        <w:rPr>
          <w:rFonts w:ascii="Ebrima" w:hAnsi="Ebrima"/>
        </w:rPr>
      </w:pPr>
    </w:p>
    <w:p w14:paraId="5E356284" w14:textId="77777777" w:rsidR="00581327" w:rsidRPr="00811022" w:rsidRDefault="00581327" w:rsidP="00581327">
      <w:pPr>
        <w:rPr>
          <w:rFonts w:ascii="Ebrima" w:hAnsi="Ebrima"/>
        </w:rPr>
      </w:pPr>
    </w:p>
    <w:p w14:paraId="377A809F" w14:textId="77777777" w:rsidR="00581327" w:rsidRPr="00811022" w:rsidRDefault="00581327" w:rsidP="00581327">
      <w:pPr>
        <w:rPr>
          <w:rFonts w:ascii="Ebrima" w:hAnsi="Ebrima"/>
        </w:rPr>
      </w:pPr>
    </w:p>
    <w:p w14:paraId="7D0F7488" w14:textId="765464CC" w:rsidR="007207E6" w:rsidRDefault="0033480A" w:rsidP="0033480A">
      <w:pPr>
        <w:jc w:val="right"/>
        <w:rPr>
          <w:rFonts w:ascii="Palatino Linotype" w:hAnsi="Palatino Linotype"/>
          <w:i/>
          <w:iCs/>
          <w:sz w:val="28"/>
          <w:szCs w:val="28"/>
        </w:rPr>
      </w:pPr>
      <w:r w:rsidRPr="00884548">
        <w:rPr>
          <w:rFonts w:ascii="Palatino Linotype" w:hAnsi="Palatino Linotype"/>
          <w:i/>
          <w:iCs/>
          <w:sz w:val="24"/>
          <w:szCs w:val="24"/>
        </w:rPr>
        <w:t>sursa:</w:t>
      </w:r>
      <w:r>
        <w:rPr>
          <w:rFonts w:ascii="Palatino Linotype" w:hAnsi="Palatino Linotype"/>
          <w:i/>
          <w:iCs/>
          <w:sz w:val="24"/>
          <w:szCs w:val="24"/>
        </w:rPr>
        <w:t xml:space="preserve"> </w:t>
      </w:r>
      <w:r w:rsidRPr="00884548">
        <w:rPr>
          <w:rFonts w:ascii="Palatino Linotype" w:hAnsi="Palatino Linotype"/>
          <w:i/>
          <w:iCs/>
          <w:sz w:val="24"/>
          <w:szCs w:val="24"/>
        </w:rPr>
        <w:t>Insse.ro</w:t>
      </w:r>
    </w:p>
    <w:p w14:paraId="4458F541" w14:textId="77777777" w:rsidR="0033480A" w:rsidRDefault="0033480A" w:rsidP="00581327">
      <w:pPr>
        <w:rPr>
          <w:rFonts w:ascii="Palatino Linotype" w:hAnsi="Palatino Linotype"/>
          <w:i/>
          <w:iCs/>
          <w:sz w:val="28"/>
          <w:szCs w:val="28"/>
        </w:rPr>
      </w:pPr>
    </w:p>
    <w:p w14:paraId="0FCEA6B1" w14:textId="1EABEABC" w:rsidR="009E2767" w:rsidRDefault="001D6861" w:rsidP="00581327">
      <w:pPr>
        <w:rPr>
          <w:rFonts w:ascii="Palatino Linotype" w:hAnsi="Palatino Linotype"/>
          <w:i/>
          <w:iCs/>
          <w:sz w:val="28"/>
          <w:szCs w:val="28"/>
        </w:rPr>
      </w:pPr>
      <w:r w:rsidRPr="00811022">
        <w:rPr>
          <w:rFonts w:ascii="Palatino Linotype" w:hAnsi="Palatino Linotype"/>
          <w:i/>
          <w:iCs/>
          <w:sz w:val="28"/>
          <w:szCs w:val="28"/>
        </w:rPr>
        <w:lastRenderedPageBreak/>
        <w:t xml:space="preserve">Sectorul de </w:t>
      </w:r>
      <w:proofErr w:type="spellStart"/>
      <w:r w:rsidRPr="00811022">
        <w:rPr>
          <w:rFonts w:ascii="Palatino Linotype" w:hAnsi="Palatino Linotype"/>
          <w:i/>
          <w:iCs/>
          <w:sz w:val="28"/>
          <w:szCs w:val="28"/>
        </w:rPr>
        <w:t>constructii</w:t>
      </w:r>
      <w:proofErr w:type="spellEnd"/>
    </w:p>
    <w:p w14:paraId="33BCDDEC" w14:textId="07D4A90A" w:rsidR="00297615" w:rsidRPr="00297615" w:rsidRDefault="00297615" w:rsidP="009451A7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Sectorul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constructii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</w:t>
      </w:r>
      <w:r w:rsidR="006705B8">
        <w:rPr>
          <w:rFonts w:ascii="Palatino Linotype" w:hAnsi="Palatino Linotype"/>
          <w:sz w:val="24"/>
          <w:szCs w:val="24"/>
        </w:rPr>
        <w:t xml:space="preserve">factorul </w:t>
      </w:r>
      <w:r w:rsidRPr="00297615">
        <w:rPr>
          <w:rFonts w:ascii="Palatino Linotype" w:hAnsi="Palatino Linotype"/>
          <w:sz w:val="24"/>
          <w:szCs w:val="24"/>
        </w:rPr>
        <w:t xml:space="preserve">care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influenteaza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volumele </w:t>
      </w:r>
      <w:proofErr w:type="spellStart"/>
      <w:r w:rsidRPr="00297615">
        <w:rPr>
          <w:rFonts w:ascii="Palatino Linotype" w:hAnsi="Palatino Linotype"/>
          <w:sz w:val="24"/>
          <w:szCs w:val="24"/>
        </w:rPr>
        <w:t>tranzactionate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companie, a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inregistrat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evolutii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mixte</w:t>
      </w:r>
      <w:r w:rsidR="006705B8">
        <w:rPr>
          <w:rFonts w:ascii="Palatino Linotype" w:hAnsi="Palatino Linotype"/>
          <w:sz w:val="24"/>
          <w:szCs w:val="24"/>
        </w:rPr>
        <w:t xml:space="preserve"> </w:t>
      </w:r>
      <w:r w:rsidRPr="00297615">
        <w:rPr>
          <w:rFonts w:ascii="Palatino Linotype" w:hAnsi="Palatino Linotype"/>
          <w:sz w:val="24"/>
          <w:szCs w:val="24"/>
        </w:rPr>
        <w:t xml:space="preserve">in </w:t>
      </w:r>
      <w:proofErr w:type="spellStart"/>
      <w:r w:rsidRPr="00297615">
        <w:rPr>
          <w:rFonts w:ascii="Palatino Linotype" w:hAnsi="Palatino Linotype"/>
          <w:sz w:val="24"/>
          <w:szCs w:val="24"/>
        </w:rPr>
        <w:t>functie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elementele analizate. De exemplu, </w:t>
      </w:r>
      <w:proofErr w:type="spellStart"/>
      <w:r w:rsidRPr="00297615">
        <w:rPr>
          <w:rFonts w:ascii="Palatino Linotype" w:hAnsi="Palatino Linotype"/>
          <w:sz w:val="24"/>
          <w:szCs w:val="24"/>
        </w:rPr>
        <w:t>numarul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constructiilor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r w:rsidRPr="003E6290">
        <w:rPr>
          <w:rFonts w:ascii="Palatino Linotype" w:hAnsi="Palatino Linotype"/>
          <w:b/>
          <w:bCs/>
          <w:sz w:val="24"/>
          <w:szCs w:val="24"/>
        </w:rPr>
        <w:t>noi</w:t>
      </w:r>
      <w:r w:rsidRPr="00297615"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scazut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cu 5% in primele 5 luni ale anului 2024, comparativ cu </w:t>
      </w:r>
      <w:proofErr w:type="spellStart"/>
      <w:r w:rsidRPr="00297615">
        <w:rPr>
          <w:rFonts w:ascii="Palatino Linotype" w:hAnsi="Palatino Linotype"/>
          <w:sz w:val="24"/>
          <w:szCs w:val="24"/>
        </w:rPr>
        <w:t>aceeasi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perioada a anului trecut. </w:t>
      </w:r>
      <w:proofErr w:type="spellStart"/>
      <w:r w:rsidRPr="00297615">
        <w:rPr>
          <w:rFonts w:ascii="Palatino Linotype" w:hAnsi="Palatino Linotype"/>
          <w:sz w:val="24"/>
          <w:szCs w:val="24"/>
        </w:rPr>
        <w:t>Defalcand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r w:rsidR="006878EC">
        <w:rPr>
          <w:rFonts w:ascii="Palatino Linotype" w:hAnsi="Palatino Linotype"/>
          <w:sz w:val="24"/>
          <w:szCs w:val="24"/>
        </w:rPr>
        <w:t xml:space="preserve">categoria </w:t>
      </w:r>
      <w:proofErr w:type="spellStart"/>
      <w:r w:rsidR="006878EC">
        <w:rPr>
          <w:rFonts w:ascii="Palatino Linotype" w:hAnsi="Palatino Linotype"/>
          <w:sz w:val="24"/>
          <w:szCs w:val="24"/>
        </w:rPr>
        <w:t>mentionata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se observa ca </w:t>
      </w:r>
      <w:r w:rsidR="00151AE0">
        <w:rPr>
          <w:rFonts w:ascii="Palatino Linotype" w:hAnsi="Palatino Linotype"/>
          <w:sz w:val="24"/>
          <w:szCs w:val="24"/>
        </w:rPr>
        <w:t>d</w:t>
      </w:r>
      <w:r w:rsidR="003E6290">
        <w:rPr>
          <w:rFonts w:ascii="Palatino Linotype" w:hAnsi="Palatino Linotype"/>
          <w:sz w:val="24"/>
          <w:szCs w:val="24"/>
        </w:rPr>
        <w:t>inamica negativa</w:t>
      </w:r>
      <w:r w:rsidRPr="00297615">
        <w:rPr>
          <w:rFonts w:ascii="Palatino Linotype" w:hAnsi="Palatino Linotype"/>
          <w:sz w:val="24"/>
          <w:szCs w:val="24"/>
        </w:rPr>
        <w:t xml:space="preserve"> a fost </w:t>
      </w:r>
      <w:r w:rsidR="00742CFD">
        <w:rPr>
          <w:rFonts w:ascii="Palatino Linotype" w:hAnsi="Palatino Linotype"/>
          <w:sz w:val="24"/>
          <w:szCs w:val="24"/>
        </w:rPr>
        <w:t xml:space="preserve">in principal </w:t>
      </w:r>
      <w:r w:rsidRPr="00297615">
        <w:rPr>
          <w:rFonts w:ascii="Palatino Linotype" w:hAnsi="Palatino Linotype"/>
          <w:sz w:val="24"/>
          <w:szCs w:val="24"/>
        </w:rPr>
        <w:t>cauzata</w:t>
      </w:r>
      <w:r w:rsidR="00742CFD">
        <w:rPr>
          <w:rFonts w:ascii="Palatino Linotype" w:hAnsi="Palatino Linotype"/>
          <w:sz w:val="24"/>
          <w:szCs w:val="24"/>
        </w:rPr>
        <w:t xml:space="preserve"> </w:t>
      </w:r>
      <w:r w:rsidRPr="00297615">
        <w:rPr>
          <w:rFonts w:ascii="Palatino Linotype" w:hAnsi="Palatino Linotype"/>
          <w:sz w:val="24"/>
          <w:szCs w:val="24"/>
        </w:rPr>
        <w:t xml:space="preserve">de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cladirile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rezidentiale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, care au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scazut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cu 22%. In </w:t>
      </w:r>
      <w:proofErr w:type="spellStart"/>
      <w:r w:rsidRPr="00297615">
        <w:rPr>
          <w:rFonts w:ascii="Palatino Linotype" w:hAnsi="Palatino Linotype"/>
          <w:sz w:val="24"/>
          <w:szCs w:val="24"/>
        </w:rPr>
        <w:t>aceeasi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perioada, </w:t>
      </w:r>
      <w:proofErr w:type="spellStart"/>
      <w:r w:rsidRPr="00297615">
        <w:rPr>
          <w:rFonts w:ascii="Palatino Linotype" w:hAnsi="Palatino Linotype"/>
          <w:sz w:val="24"/>
          <w:szCs w:val="24"/>
        </w:rPr>
        <w:t>constructiile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cladiri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nerezidentiale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au crescut cu 2%. Cea mai semnificativa </w:t>
      </w:r>
      <w:proofErr w:type="spellStart"/>
      <w:r w:rsidRPr="00297615">
        <w:rPr>
          <w:rFonts w:ascii="Palatino Linotype" w:hAnsi="Palatino Linotype"/>
          <w:sz w:val="24"/>
          <w:szCs w:val="24"/>
        </w:rPr>
        <w:t>crestere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fost in sectorul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lucrarilor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de infrastructura</w:t>
      </w:r>
      <w:r w:rsidR="003E6290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3E6290">
        <w:rPr>
          <w:rFonts w:ascii="Palatino Linotype" w:hAnsi="Palatino Linotype"/>
          <w:sz w:val="24"/>
          <w:szCs w:val="24"/>
        </w:rPr>
        <w:t>(</w:t>
      </w:r>
      <w:proofErr w:type="spellStart"/>
      <w:r w:rsidR="003E6290">
        <w:rPr>
          <w:rFonts w:ascii="Palatino Linotype" w:hAnsi="Palatino Linotype"/>
          <w:sz w:val="24"/>
          <w:szCs w:val="24"/>
        </w:rPr>
        <w:t>constructii</w:t>
      </w:r>
      <w:proofErr w:type="spellEnd"/>
      <w:r w:rsidR="003E6290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3E6290">
        <w:rPr>
          <w:rFonts w:ascii="Palatino Linotype" w:hAnsi="Palatino Linotype"/>
          <w:sz w:val="24"/>
          <w:szCs w:val="24"/>
        </w:rPr>
        <w:t>ingineresti</w:t>
      </w:r>
      <w:proofErr w:type="spellEnd"/>
      <w:r w:rsidR="003E6290">
        <w:rPr>
          <w:rFonts w:ascii="Palatino Linotype" w:hAnsi="Palatino Linotype"/>
          <w:sz w:val="24"/>
          <w:szCs w:val="24"/>
        </w:rPr>
        <w:t>)</w:t>
      </w:r>
      <w:r w:rsidRPr="00297615">
        <w:rPr>
          <w:rFonts w:ascii="Palatino Linotype" w:hAnsi="Palatino Linotype"/>
          <w:sz w:val="24"/>
          <w:szCs w:val="24"/>
        </w:rPr>
        <w:t xml:space="preserve">, care a crescut cu </w:t>
      </w:r>
      <w:proofErr w:type="spellStart"/>
      <w:r w:rsidRPr="00297615">
        <w:rPr>
          <w:rFonts w:ascii="Palatino Linotype" w:hAnsi="Palatino Linotype"/>
          <w:sz w:val="24"/>
          <w:szCs w:val="24"/>
        </w:rPr>
        <w:t>putin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peste 10%.</w:t>
      </w:r>
    </w:p>
    <w:p w14:paraId="151B1AE3" w14:textId="76DC9FF6" w:rsidR="00297615" w:rsidRPr="00297615" w:rsidRDefault="00297615" w:rsidP="009451A7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>La polul opus</w:t>
      </w:r>
      <w:r w:rsidR="003E6290">
        <w:rPr>
          <w:rFonts w:ascii="Palatino Linotype" w:hAnsi="Palatino Linotype"/>
          <w:sz w:val="24"/>
          <w:szCs w:val="24"/>
        </w:rPr>
        <w:t xml:space="preserve"> se afla</w:t>
      </w:r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lucrarile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reparatii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capitale</w:t>
      </w:r>
      <w:r w:rsidRPr="00297615">
        <w:rPr>
          <w:rFonts w:ascii="Palatino Linotype" w:hAnsi="Palatino Linotype"/>
          <w:sz w:val="24"/>
          <w:szCs w:val="24"/>
        </w:rPr>
        <w:t xml:space="preserve">, care includ toate </w:t>
      </w:r>
      <w:proofErr w:type="spellStart"/>
      <w:r w:rsidRPr="00297615">
        <w:rPr>
          <w:rFonts w:ascii="Palatino Linotype" w:hAnsi="Palatino Linotype"/>
          <w:sz w:val="24"/>
          <w:szCs w:val="24"/>
        </w:rPr>
        <w:t>lucrarile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planificate la </w:t>
      </w:r>
      <w:proofErr w:type="spellStart"/>
      <w:r w:rsidRPr="00297615">
        <w:rPr>
          <w:rFonts w:ascii="Palatino Linotype" w:hAnsi="Palatino Linotype"/>
          <w:sz w:val="24"/>
          <w:szCs w:val="24"/>
        </w:rPr>
        <w:t>sfarsitul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fiecarui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ciclu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functionare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al </w:t>
      </w:r>
      <w:proofErr w:type="spellStart"/>
      <w:r w:rsidRPr="00297615">
        <w:rPr>
          <w:rFonts w:ascii="Palatino Linotype" w:hAnsi="Palatino Linotype"/>
          <w:sz w:val="24"/>
          <w:szCs w:val="24"/>
        </w:rPr>
        <w:t>cladirilor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existente</w:t>
      </w:r>
      <w:r w:rsidR="003E6290">
        <w:rPr>
          <w:rFonts w:ascii="Palatino Linotype" w:hAnsi="Palatino Linotype"/>
          <w:sz w:val="24"/>
          <w:szCs w:val="24"/>
        </w:rPr>
        <w:t>, dar</w:t>
      </w:r>
      <w:r w:rsidRPr="00297615">
        <w:rPr>
          <w:rFonts w:ascii="Palatino Linotype" w:hAnsi="Palatino Linotype"/>
          <w:sz w:val="24"/>
          <w:szCs w:val="24"/>
        </w:rPr>
        <w:t xml:space="preserve"> si </w:t>
      </w:r>
      <w:proofErr w:type="spellStart"/>
      <w:r w:rsidRPr="003E6290">
        <w:rPr>
          <w:rFonts w:ascii="Palatino Linotype" w:hAnsi="Palatino Linotype"/>
          <w:b/>
          <w:bCs/>
          <w:sz w:val="24"/>
          <w:szCs w:val="24"/>
        </w:rPr>
        <w:t>reparatiile</w:t>
      </w:r>
      <w:proofErr w:type="spellEnd"/>
      <w:r w:rsidRPr="003E6290">
        <w:rPr>
          <w:rFonts w:ascii="Palatino Linotype" w:hAnsi="Palatino Linotype"/>
          <w:b/>
          <w:bCs/>
          <w:sz w:val="24"/>
          <w:szCs w:val="24"/>
        </w:rPr>
        <w:t xml:space="preserve"> curente</w:t>
      </w:r>
      <w:r w:rsidR="003E6290">
        <w:rPr>
          <w:rFonts w:ascii="Palatino Linotype" w:hAnsi="Palatino Linotype"/>
          <w:sz w:val="24"/>
          <w:szCs w:val="24"/>
        </w:rPr>
        <w:t>, ce s-au apreciat</w:t>
      </w:r>
      <w:r w:rsidRPr="00297615">
        <w:rPr>
          <w:rFonts w:ascii="Palatino Linotype" w:hAnsi="Palatino Linotype"/>
          <w:sz w:val="24"/>
          <w:szCs w:val="24"/>
        </w:rPr>
        <w:t xml:space="preserve"> cu aproximativ 4,5%, respectiv 4%.</w:t>
      </w:r>
    </w:p>
    <w:p w14:paraId="67A133A1" w14:textId="12F018B9" w:rsidR="00297615" w:rsidRPr="00297615" w:rsidRDefault="00297615" w:rsidP="009451A7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In cadrul </w:t>
      </w:r>
      <w:proofErr w:type="spellStart"/>
      <w:r w:rsidRPr="00297615">
        <w:rPr>
          <w:rFonts w:ascii="Palatino Linotype" w:hAnsi="Palatino Linotype"/>
          <w:sz w:val="24"/>
          <w:szCs w:val="24"/>
        </w:rPr>
        <w:t>teleconferintei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pentru </w:t>
      </w:r>
      <w:proofErr w:type="spellStart"/>
      <w:r w:rsidRPr="00297615">
        <w:rPr>
          <w:rFonts w:ascii="Palatino Linotype" w:hAnsi="Palatino Linotype"/>
          <w:sz w:val="24"/>
          <w:szCs w:val="24"/>
        </w:rPr>
        <w:t>analisti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si investitori, </w:t>
      </w:r>
      <w:proofErr w:type="spellStart"/>
      <w:r w:rsidRPr="00297615">
        <w:rPr>
          <w:rFonts w:ascii="Palatino Linotype" w:hAnsi="Palatino Linotype"/>
          <w:sz w:val="24"/>
          <w:szCs w:val="24"/>
        </w:rPr>
        <w:t>Teraplast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prezentat </w:t>
      </w:r>
      <w:proofErr w:type="spellStart"/>
      <w:r w:rsidRPr="00297615">
        <w:rPr>
          <w:rFonts w:ascii="Palatino Linotype" w:hAnsi="Palatino Linotype"/>
          <w:sz w:val="24"/>
          <w:szCs w:val="24"/>
        </w:rPr>
        <w:t>urmatoarele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1576D">
        <w:rPr>
          <w:rFonts w:ascii="Palatino Linotype" w:hAnsi="Palatino Linotype"/>
          <w:sz w:val="24"/>
          <w:szCs w:val="24"/>
        </w:rPr>
        <w:t>tendinte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care ar putea influenta compania:</w:t>
      </w:r>
    </w:p>
    <w:p w14:paraId="2E46A48C" w14:textId="77777777" w:rsidR="00297615" w:rsidRPr="00297615" w:rsidRDefault="00297615" w:rsidP="009451A7">
      <w:pPr>
        <w:pStyle w:val="ListParagraph"/>
        <w:numPr>
          <w:ilvl w:val="0"/>
          <w:numId w:val="10"/>
        </w:num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Industria </w:t>
      </w:r>
      <w:proofErr w:type="spellStart"/>
      <w:r w:rsidRPr="00297615">
        <w:rPr>
          <w:rFonts w:ascii="Palatino Linotype" w:hAnsi="Palatino Linotype"/>
          <w:sz w:val="24"/>
          <w:szCs w:val="24"/>
        </w:rPr>
        <w:t>producatorilor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cabluri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inregistreaza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o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scadere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cererii, la care se </w:t>
      </w:r>
      <w:proofErr w:type="spellStart"/>
      <w:r w:rsidRPr="00297615">
        <w:rPr>
          <w:rFonts w:ascii="Palatino Linotype" w:hAnsi="Palatino Linotype"/>
          <w:sz w:val="24"/>
          <w:szCs w:val="24"/>
        </w:rPr>
        <w:t>adauga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cresterea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preturilor materiilor prime, cum ar fi cuprul;</w:t>
      </w:r>
    </w:p>
    <w:p w14:paraId="67234867" w14:textId="77777777" w:rsidR="00297615" w:rsidRPr="00297615" w:rsidRDefault="00297615" w:rsidP="009451A7">
      <w:pPr>
        <w:pStyle w:val="ListParagraph"/>
        <w:numPr>
          <w:ilvl w:val="0"/>
          <w:numId w:val="10"/>
        </w:num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Cererea pe </w:t>
      </w:r>
      <w:proofErr w:type="spellStart"/>
      <w:r w:rsidRPr="00297615">
        <w:rPr>
          <w:rFonts w:ascii="Palatino Linotype" w:hAnsi="Palatino Linotype"/>
          <w:sz w:val="24"/>
          <w:szCs w:val="24"/>
        </w:rPr>
        <w:t>piata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ambalaje este afectata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scaderea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puterii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cumparare</w:t>
      </w:r>
      <w:proofErr w:type="spellEnd"/>
      <w:r w:rsidRPr="00297615">
        <w:rPr>
          <w:rFonts w:ascii="Palatino Linotype" w:hAnsi="Palatino Linotype"/>
          <w:sz w:val="24"/>
          <w:szCs w:val="24"/>
        </w:rPr>
        <w:t>;</w:t>
      </w:r>
    </w:p>
    <w:p w14:paraId="0EF7F44A" w14:textId="4F9D8470" w:rsidR="007207E6" w:rsidRPr="00297615" w:rsidRDefault="00297615" w:rsidP="009451A7">
      <w:pPr>
        <w:pStyle w:val="ListParagraph"/>
        <w:numPr>
          <w:ilvl w:val="0"/>
          <w:numId w:val="10"/>
        </w:numPr>
        <w:jc w:val="both"/>
        <w:rPr>
          <w:rFonts w:ascii="Palatino Linotype" w:hAnsi="Palatino Linotype"/>
          <w:i/>
          <w:iCs/>
          <w:sz w:val="28"/>
          <w:szCs w:val="28"/>
        </w:rPr>
      </w:pPr>
      <w:r w:rsidRPr="00297615">
        <w:rPr>
          <w:rFonts w:ascii="Palatino Linotype" w:hAnsi="Palatino Linotype"/>
          <w:sz w:val="24"/>
          <w:szCs w:val="24"/>
        </w:rPr>
        <w:t xml:space="preserve">Sectorul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constructii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din centrul si vestul Europei se confrunta cu un climat dificil, </w:t>
      </w:r>
      <w:proofErr w:type="spellStart"/>
      <w:r w:rsidRPr="00297615">
        <w:rPr>
          <w:rFonts w:ascii="Palatino Linotype" w:hAnsi="Palatino Linotype"/>
          <w:sz w:val="24"/>
          <w:szCs w:val="24"/>
        </w:rPr>
        <w:t>punand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presiune pe preturile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vanzare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in aceste </w:t>
      </w:r>
      <w:proofErr w:type="spellStart"/>
      <w:r w:rsidRPr="00297615">
        <w:rPr>
          <w:rFonts w:ascii="Palatino Linotype" w:hAnsi="Palatino Linotype"/>
          <w:sz w:val="24"/>
          <w:szCs w:val="24"/>
        </w:rPr>
        <w:t>piete</w:t>
      </w:r>
      <w:proofErr w:type="spellEnd"/>
      <w:r w:rsidRPr="00297615">
        <w:rPr>
          <w:rFonts w:ascii="Palatino Linotype" w:hAnsi="Palatino Linotype"/>
          <w:sz w:val="24"/>
          <w:szCs w:val="24"/>
        </w:rPr>
        <w:t>.</w:t>
      </w:r>
    </w:p>
    <w:p w14:paraId="7691BBA5" w14:textId="77777777" w:rsidR="00297615" w:rsidRDefault="00297615" w:rsidP="00F81826">
      <w:pPr>
        <w:rPr>
          <w:rFonts w:ascii="Palatino Linotype" w:hAnsi="Palatino Linotype"/>
          <w:i/>
          <w:iCs/>
          <w:sz w:val="28"/>
          <w:szCs w:val="28"/>
        </w:rPr>
      </w:pPr>
    </w:p>
    <w:p w14:paraId="2408D13E" w14:textId="4FD8A70C" w:rsidR="00297615" w:rsidRDefault="009E2767" w:rsidP="00F81826">
      <w:pPr>
        <w:rPr>
          <w:rFonts w:ascii="Palatino Linotype" w:hAnsi="Palatino Linotype"/>
          <w:i/>
          <w:iCs/>
          <w:sz w:val="28"/>
          <w:szCs w:val="28"/>
        </w:rPr>
      </w:pPr>
      <w:r w:rsidRPr="0001603C">
        <w:rPr>
          <w:rFonts w:ascii="Palatino Linotype" w:hAnsi="Palatino Linotype"/>
          <w:i/>
          <w:iCs/>
          <w:sz w:val="28"/>
          <w:szCs w:val="28"/>
        </w:rPr>
        <w:t>Preturile materiilor prime</w:t>
      </w:r>
    </w:p>
    <w:p w14:paraId="1D6002CA" w14:textId="05472DB1" w:rsidR="00884548" w:rsidRDefault="00884548" w:rsidP="00F81826">
      <w:pPr>
        <w:rPr>
          <w:rFonts w:ascii="Palatino Linotype" w:hAnsi="Palatino Linotype"/>
          <w:i/>
          <w:i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05E90CF" wp14:editId="029AB5B4">
            <wp:extent cx="4648200" cy="1943100"/>
            <wp:effectExtent l="0" t="0" r="0" b="0"/>
            <wp:docPr id="17032619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F40C974-AF09-59F1-802E-4BB35CD625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884548">
        <w:rPr>
          <w:rFonts w:ascii="Palatino Linotype" w:hAnsi="Palatino Linotype"/>
          <w:i/>
          <w:iCs/>
          <w:sz w:val="24"/>
          <w:szCs w:val="24"/>
        </w:rPr>
        <w:t>sursa:</w:t>
      </w:r>
      <w:r w:rsidR="008D3856">
        <w:rPr>
          <w:rFonts w:ascii="Palatino Linotype" w:hAnsi="Palatino Linotype"/>
          <w:i/>
          <w:iCs/>
          <w:sz w:val="24"/>
          <w:szCs w:val="24"/>
        </w:rPr>
        <w:t xml:space="preserve"> </w:t>
      </w:r>
      <w:r w:rsidRPr="00884548">
        <w:rPr>
          <w:rFonts w:ascii="Palatino Linotype" w:hAnsi="Palatino Linotype"/>
          <w:i/>
          <w:iCs/>
          <w:sz w:val="24"/>
          <w:szCs w:val="24"/>
        </w:rPr>
        <w:t>Insse.ro</w:t>
      </w:r>
    </w:p>
    <w:p w14:paraId="4E078A78" w14:textId="77777777" w:rsidR="00884548" w:rsidRDefault="00884548" w:rsidP="00F81826">
      <w:pPr>
        <w:rPr>
          <w:rFonts w:ascii="Palatino Linotype" w:hAnsi="Palatino Linotype"/>
          <w:i/>
          <w:iCs/>
          <w:sz w:val="24"/>
          <w:szCs w:val="24"/>
        </w:rPr>
      </w:pPr>
    </w:p>
    <w:p w14:paraId="1B46C015" w14:textId="1BF8A0C9" w:rsidR="00297615" w:rsidRPr="00297615" w:rsidRDefault="00297615" w:rsidP="009451A7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Un alt factor important pentru evaluarea viitorului companiei este </w:t>
      </w:r>
      <w:proofErr w:type="spellStart"/>
      <w:r w:rsidRPr="00297615">
        <w:rPr>
          <w:rFonts w:ascii="Palatino Linotype" w:hAnsi="Palatino Linotype"/>
          <w:sz w:val="24"/>
          <w:szCs w:val="24"/>
        </w:rPr>
        <w:t>evolutia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preturilor materiilor prime, </w:t>
      </w:r>
      <w:r w:rsidR="003E6290">
        <w:rPr>
          <w:rFonts w:ascii="Palatino Linotype" w:hAnsi="Palatino Linotype"/>
          <w:sz w:val="24"/>
          <w:szCs w:val="24"/>
        </w:rPr>
        <w:t xml:space="preserve">ce </w:t>
      </w:r>
      <w:proofErr w:type="spellStart"/>
      <w:r w:rsidR="003E6290">
        <w:rPr>
          <w:rFonts w:ascii="Palatino Linotype" w:hAnsi="Palatino Linotype"/>
          <w:sz w:val="24"/>
          <w:szCs w:val="24"/>
        </w:rPr>
        <w:t>dicteaza</w:t>
      </w:r>
      <w:proofErr w:type="spellEnd"/>
      <w:r w:rsidR="003E6290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3E6290">
        <w:rPr>
          <w:rFonts w:ascii="Palatino Linotype" w:hAnsi="Palatino Linotype"/>
          <w:sz w:val="24"/>
          <w:szCs w:val="24"/>
        </w:rPr>
        <w:t>evolutia</w:t>
      </w:r>
      <w:proofErr w:type="spellEnd"/>
      <w:r w:rsidR="003E6290">
        <w:rPr>
          <w:rFonts w:ascii="Palatino Linotype" w:hAnsi="Palatino Linotype"/>
          <w:sz w:val="24"/>
          <w:szCs w:val="24"/>
        </w:rPr>
        <w:t xml:space="preserve"> </w:t>
      </w:r>
      <w:r w:rsidRPr="00297615">
        <w:rPr>
          <w:rFonts w:ascii="Palatino Linotype" w:hAnsi="Palatino Linotype"/>
          <w:sz w:val="24"/>
          <w:szCs w:val="24"/>
        </w:rPr>
        <w:t>cheltuielil</w:t>
      </w:r>
      <w:r w:rsidR="003E6290">
        <w:rPr>
          <w:rFonts w:ascii="Palatino Linotype" w:hAnsi="Palatino Linotype"/>
          <w:sz w:val="24"/>
          <w:szCs w:val="24"/>
        </w:rPr>
        <w:t>or</w:t>
      </w:r>
      <w:r w:rsidRPr="00297615">
        <w:rPr>
          <w:rFonts w:ascii="Palatino Linotype" w:hAnsi="Palatino Linotype"/>
          <w:sz w:val="24"/>
          <w:szCs w:val="24"/>
        </w:rPr>
        <w:t xml:space="preserve">, cat si </w:t>
      </w:r>
      <w:r w:rsidR="003E6290">
        <w:rPr>
          <w:rFonts w:ascii="Palatino Linotype" w:hAnsi="Palatino Linotype"/>
          <w:sz w:val="24"/>
          <w:szCs w:val="24"/>
        </w:rPr>
        <w:t xml:space="preserve">a </w:t>
      </w:r>
      <w:r w:rsidRPr="00297615">
        <w:rPr>
          <w:rFonts w:ascii="Palatino Linotype" w:hAnsi="Palatino Linotype"/>
          <w:sz w:val="24"/>
          <w:szCs w:val="24"/>
        </w:rPr>
        <w:t>venituril</w:t>
      </w:r>
      <w:r w:rsidR="003E6290">
        <w:rPr>
          <w:rFonts w:ascii="Palatino Linotype" w:hAnsi="Palatino Linotype"/>
          <w:sz w:val="24"/>
          <w:szCs w:val="24"/>
        </w:rPr>
        <w:t>or</w:t>
      </w:r>
      <w:r w:rsidRPr="00297615">
        <w:rPr>
          <w:rFonts w:ascii="Palatino Linotype" w:hAnsi="Palatino Linotype"/>
          <w:sz w:val="24"/>
          <w:szCs w:val="24"/>
        </w:rPr>
        <w:t xml:space="preserve"> acesteia. De cele </w:t>
      </w:r>
      <w:r w:rsidRPr="00297615">
        <w:rPr>
          <w:rFonts w:ascii="Palatino Linotype" w:hAnsi="Palatino Linotype"/>
          <w:sz w:val="24"/>
          <w:szCs w:val="24"/>
        </w:rPr>
        <w:lastRenderedPageBreak/>
        <w:t xml:space="preserve">mai multe ori, companiile transfera </w:t>
      </w:r>
      <w:proofErr w:type="spellStart"/>
      <w:r w:rsidRPr="00297615">
        <w:rPr>
          <w:rFonts w:ascii="Palatino Linotype" w:hAnsi="Palatino Linotype"/>
          <w:sz w:val="24"/>
          <w:szCs w:val="24"/>
        </w:rPr>
        <w:t>cresterea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preturilor materiilor prime in costurile finale </w:t>
      </w:r>
      <w:proofErr w:type="spellStart"/>
      <w:r w:rsidRPr="00297615">
        <w:rPr>
          <w:rFonts w:ascii="Palatino Linotype" w:hAnsi="Palatino Linotype"/>
          <w:sz w:val="24"/>
          <w:szCs w:val="24"/>
        </w:rPr>
        <w:t>platite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clienti</w:t>
      </w:r>
      <w:proofErr w:type="spellEnd"/>
      <w:r w:rsidRPr="00297615">
        <w:rPr>
          <w:rFonts w:ascii="Palatino Linotype" w:hAnsi="Palatino Linotype"/>
          <w:sz w:val="24"/>
          <w:szCs w:val="24"/>
        </w:rPr>
        <w:t>.</w:t>
      </w:r>
    </w:p>
    <w:p w14:paraId="58C3F5DB" w14:textId="04439729" w:rsidR="00916601" w:rsidRDefault="00297615" w:rsidP="009451A7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Conform graficului </w:t>
      </w:r>
      <w:proofErr w:type="spellStart"/>
      <w:r w:rsidRPr="00297615">
        <w:rPr>
          <w:rFonts w:ascii="Palatino Linotype" w:hAnsi="Palatino Linotype"/>
          <w:sz w:val="24"/>
          <w:szCs w:val="24"/>
        </w:rPr>
        <w:t>mentionat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anterior, Indicele preturilor </w:t>
      </w:r>
      <w:proofErr w:type="spellStart"/>
      <w:r w:rsidRPr="00297615">
        <w:rPr>
          <w:rFonts w:ascii="Palatino Linotype" w:hAnsi="Palatino Linotype"/>
          <w:sz w:val="24"/>
          <w:szCs w:val="24"/>
        </w:rPr>
        <w:t>productiei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industriale a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inregistrat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scaderi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semnificative, media pentru primele 6 luni ale acestui an fiind de 94,15 puncte, comparativ cu 117,73 puncte in 2023. </w:t>
      </w:r>
      <w:proofErr w:type="spellStart"/>
      <w:r w:rsidRPr="00297615">
        <w:rPr>
          <w:rFonts w:ascii="Palatino Linotype" w:hAnsi="Palatino Linotype"/>
          <w:sz w:val="24"/>
          <w:szCs w:val="24"/>
        </w:rPr>
        <w:t>Tendinta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scadere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 fost confirmata si de companie, care a declarat ca preturile produselor proprii au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scazut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cu 12,7%, ca urmare a reducerii preturilor materiilor prime si, implicit, a costurilor de </w:t>
      </w:r>
      <w:proofErr w:type="spellStart"/>
      <w:r w:rsidRPr="00297615">
        <w:rPr>
          <w:rFonts w:ascii="Palatino Linotype" w:hAnsi="Palatino Linotype"/>
          <w:sz w:val="24"/>
          <w:szCs w:val="24"/>
        </w:rPr>
        <w:t>productie</w:t>
      </w:r>
      <w:proofErr w:type="spellEnd"/>
      <w:r w:rsidRPr="00297615">
        <w:rPr>
          <w:rFonts w:ascii="Palatino Linotype" w:hAnsi="Palatino Linotype"/>
          <w:sz w:val="24"/>
          <w:szCs w:val="24"/>
        </w:rPr>
        <w:t>.</w:t>
      </w:r>
    </w:p>
    <w:p w14:paraId="541F37AA" w14:textId="77777777" w:rsidR="004C5B78" w:rsidRDefault="004C5B78" w:rsidP="00297615">
      <w:pPr>
        <w:rPr>
          <w:rFonts w:ascii="Palatino Linotype" w:hAnsi="Palatino Linotype"/>
          <w:sz w:val="24"/>
          <w:szCs w:val="24"/>
        </w:rPr>
      </w:pPr>
    </w:p>
    <w:p w14:paraId="6E133138" w14:textId="77777777" w:rsidR="00916601" w:rsidRDefault="00916601" w:rsidP="00F81826">
      <w:pPr>
        <w:rPr>
          <w:rFonts w:ascii="Palatino Linotype" w:hAnsi="Palatino Linotype"/>
          <w:i/>
          <w:iCs/>
          <w:sz w:val="28"/>
          <w:szCs w:val="28"/>
        </w:rPr>
      </w:pPr>
      <w:proofErr w:type="spellStart"/>
      <w:r w:rsidRPr="00916601">
        <w:rPr>
          <w:rFonts w:ascii="Palatino Linotype" w:hAnsi="Palatino Linotype"/>
          <w:i/>
          <w:iCs/>
          <w:sz w:val="28"/>
          <w:szCs w:val="28"/>
        </w:rPr>
        <w:t>Schimbari</w:t>
      </w:r>
      <w:proofErr w:type="spellEnd"/>
      <w:r w:rsidRPr="00916601">
        <w:rPr>
          <w:rFonts w:ascii="Palatino Linotype" w:hAnsi="Palatino Linotype"/>
          <w:i/>
          <w:iCs/>
          <w:sz w:val="28"/>
          <w:szCs w:val="28"/>
        </w:rPr>
        <w:t xml:space="preserve"> Legislative</w:t>
      </w:r>
    </w:p>
    <w:p w14:paraId="096C1F22" w14:textId="3F89037C" w:rsidR="00015417" w:rsidRPr="00015417" w:rsidRDefault="0049589F" w:rsidP="009451A7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>
        <w:rPr>
          <w:rFonts w:ascii="Palatino Linotype" w:hAnsi="Palatino Linotype"/>
          <w:sz w:val="24"/>
          <w:szCs w:val="24"/>
        </w:rPr>
        <w:t>Avand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 w:rsidR="00C27F29">
        <w:rPr>
          <w:rFonts w:ascii="Palatino Linotype" w:hAnsi="Palatino Linotype"/>
          <w:sz w:val="24"/>
          <w:szCs w:val="24"/>
        </w:rPr>
        <w:t>un impact notabil asupra</w:t>
      </w:r>
      <w:r>
        <w:rPr>
          <w:rFonts w:ascii="Palatino Linotype" w:hAnsi="Palatino Linotype"/>
          <w:sz w:val="24"/>
          <w:szCs w:val="24"/>
        </w:rPr>
        <w:t xml:space="preserve"> cheltuielilor </w:t>
      </w:r>
      <w:proofErr w:type="spellStart"/>
      <w:r>
        <w:rPr>
          <w:rFonts w:ascii="Palatino Linotype" w:hAnsi="Palatino Linotype"/>
          <w:sz w:val="24"/>
          <w:szCs w:val="24"/>
        </w:rPr>
        <w:t>societatii</w:t>
      </w:r>
      <w:proofErr w:type="spellEnd"/>
      <w:r>
        <w:rPr>
          <w:rFonts w:ascii="Palatino Linotype" w:hAnsi="Palatino Linotype"/>
          <w:sz w:val="24"/>
          <w:szCs w:val="24"/>
        </w:rPr>
        <w:t xml:space="preserve">, </w:t>
      </w:r>
      <w:r w:rsidR="00C27F29">
        <w:rPr>
          <w:rFonts w:ascii="Palatino Linotype" w:hAnsi="Palatino Linotype"/>
          <w:sz w:val="24"/>
          <w:szCs w:val="24"/>
        </w:rPr>
        <w:t xml:space="preserve">merita </w:t>
      </w:r>
      <w:proofErr w:type="spellStart"/>
      <w:r w:rsidR="00C27F29">
        <w:rPr>
          <w:rFonts w:ascii="Palatino Linotype" w:hAnsi="Palatino Linotype"/>
          <w:sz w:val="24"/>
          <w:szCs w:val="24"/>
        </w:rPr>
        <w:t>mentionate</w:t>
      </w:r>
      <w:proofErr w:type="spellEnd"/>
      <w:r w:rsidR="00C27F29">
        <w:rPr>
          <w:rFonts w:ascii="Palatino Linotype" w:hAnsi="Palatino Linotype"/>
          <w:sz w:val="24"/>
          <w:szCs w:val="24"/>
        </w:rPr>
        <w:t xml:space="preserve"> doua </w:t>
      </w:r>
      <w:proofErr w:type="spellStart"/>
      <w:r w:rsidR="00C27F29">
        <w:rPr>
          <w:rFonts w:ascii="Palatino Linotype" w:hAnsi="Palatino Linotype"/>
          <w:sz w:val="24"/>
          <w:szCs w:val="24"/>
        </w:rPr>
        <w:t>schimbari</w:t>
      </w:r>
      <w:proofErr w:type="spellEnd"/>
      <w:r w:rsidR="00C27F29">
        <w:rPr>
          <w:rFonts w:ascii="Palatino Linotype" w:hAnsi="Palatino Linotype"/>
          <w:sz w:val="24"/>
          <w:szCs w:val="24"/>
        </w:rPr>
        <w:t xml:space="preserve"> legislative din ultima perioada</w:t>
      </w:r>
      <w:r w:rsidR="006D50A8">
        <w:rPr>
          <w:rFonts w:ascii="Palatino Linotype" w:hAnsi="Palatino Linotype"/>
          <w:sz w:val="24"/>
          <w:szCs w:val="24"/>
        </w:rPr>
        <w:t>:</w:t>
      </w:r>
    </w:p>
    <w:p w14:paraId="0391450D" w14:textId="2B234860" w:rsidR="00470E2F" w:rsidRDefault="00596DA9" w:rsidP="009451A7">
      <w:pPr>
        <w:pStyle w:val="ListParagraph"/>
        <w:numPr>
          <w:ilvl w:val="0"/>
          <w:numId w:val="7"/>
        </w:num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154A7D">
        <w:rPr>
          <w:rFonts w:ascii="Palatino Linotype" w:hAnsi="Palatino Linotype"/>
          <w:sz w:val="24"/>
          <w:szCs w:val="24"/>
        </w:rPr>
        <w:t>Hotarar</w:t>
      </w:r>
      <w:r w:rsidR="00154A7D">
        <w:rPr>
          <w:rFonts w:ascii="Palatino Linotype" w:hAnsi="Palatino Linotype"/>
          <w:sz w:val="24"/>
          <w:szCs w:val="24"/>
        </w:rPr>
        <w:t>ea</w:t>
      </w:r>
      <w:proofErr w:type="spellEnd"/>
      <w:r w:rsidRPr="00154A7D">
        <w:rPr>
          <w:rFonts w:ascii="Palatino Linotype" w:hAnsi="Palatino Linotype"/>
          <w:sz w:val="24"/>
          <w:szCs w:val="24"/>
        </w:rPr>
        <w:t xml:space="preserve"> 598 06/06/2024</w:t>
      </w:r>
      <w:r w:rsidR="00154A7D">
        <w:rPr>
          <w:rFonts w:ascii="Palatino Linotype" w:hAnsi="Palatino Linotype"/>
          <w:sz w:val="24"/>
          <w:szCs w:val="24"/>
        </w:rPr>
        <w:t>, prin care salariul minim brut a fost majorat de la 3300 RON, la 3700 RON</w:t>
      </w:r>
      <w:r w:rsidR="00470E2F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470E2F">
        <w:rPr>
          <w:rFonts w:ascii="Palatino Linotype" w:hAnsi="Palatino Linotype"/>
          <w:sz w:val="24"/>
          <w:szCs w:val="24"/>
        </w:rPr>
        <w:t>incepand</w:t>
      </w:r>
      <w:proofErr w:type="spellEnd"/>
      <w:r w:rsidR="00470E2F">
        <w:rPr>
          <w:rFonts w:ascii="Palatino Linotype" w:hAnsi="Palatino Linotype"/>
          <w:sz w:val="24"/>
          <w:szCs w:val="24"/>
        </w:rPr>
        <w:t xml:space="preserve"> cu 1 iulie</w:t>
      </w:r>
      <w:r w:rsidR="00F51E7E">
        <w:rPr>
          <w:rFonts w:ascii="Palatino Linotype" w:hAnsi="Palatino Linotype"/>
          <w:sz w:val="24"/>
          <w:szCs w:val="24"/>
        </w:rPr>
        <w:t xml:space="preserve"> 2024</w:t>
      </w:r>
      <w:r w:rsidR="00470E2F">
        <w:rPr>
          <w:rFonts w:ascii="Palatino Linotype" w:hAnsi="Palatino Linotype"/>
          <w:sz w:val="24"/>
          <w:szCs w:val="24"/>
        </w:rPr>
        <w:t>;</w:t>
      </w:r>
    </w:p>
    <w:p w14:paraId="0E3437D3" w14:textId="77777777" w:rsidR="00BC6661" w:rsidRDefault="00470E2F" w:rsidP="009451A7">
      <w:pPr>
        <w:pStyle w:val="ListParagraph"/>
        <w:numPr>
          <w:ilvl w:val="0"/>
          <w:numId w:val="7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Legea 296 26/10/2023 , prin care</w:t>
      </w:r>
      <w:r w:rsidR="00F62F7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F62F75">
        <w:rPr>
          <w:rFonts w:ascii="Palatino Linotype" w:hAnsi="Palatino Linotype"/>
          <w:sz w:val="24"/>
          <w:szCs w:val="24"/>
        </w:rPr>
        <w:t>societatile</w:t>
      </w:r>
      <w:proofErr w:type="spellEnd"/>
      <w:r w:rsidR="00F62F75">
        <w:rPr>
          <w:rFonts w:ascii="Palatino Linotype" w:hAnsi="Palatino Linotype"/>
          <w:sz w:val="24"/>
          <w:szCs w:val="24"/>
        </w:rPr>
        <w:t xml:space="preserve"> </w:t>
      </w:r>
      <w:r w:rsidR="00822CE1">
        <w:rPr>
          <w:rFonts w:ascii="Palatino Linotype" w:hAnsi="Palatino Linotype"/>
          <w:sz w:val="24"/>
          <w:szCs w:val="24"/>
        </w:rPr>
        <w:t>cu o cifra de afacer</w:t>
      </w:r>
      <w:r w:rsidR="008E561E">
        <w:rPr>
          <w:rFonts w:ascii="Palatino Linotype" w:hAnsi="Palatino Linotype"/>
          <w:sz w:val="24"/>
          <w:szCs w:val="24"/>
        </w:rPr>
        <w:t xml:space="preserve">i de peste 50,000,000 EUR pot fi obligate sa </w:t>
      </w:r>
      <w:proofErr w:type="spellStart"/>
      <w:r w:rsidR="008E561E">
        <w:rPr>
          <w:rFonts w:ascii="Palatino Linotype" w:hAnsi="Palatino Linotype"/>
          <w:sz w:val="24"/>
          <w:szCs w:val="24"/>
        </w:rPr>
        <w:t>plateasca</w:t>
      </w:r>
      <w:proofErr w:type="spellEnd"/>
      <w:r w:rsidR="008E561E">
        <w:rPr>
          <w:rFonts w:ascii="Palatino Linotype" w:hAnsi="Palatino Linotype"/>
          <w:sz w:val="24"/>
          <w:szCs w:val="24"/>
        </w:rPr>
        <w:t xml:space="preserve"> un impozit de 1% din aceasta;</w:t>
      </w:r>
    </w:p>
    <w:p w14:paraId="4F2786B8" w14:textId="4741BA18" w:rsidR="00784AC7" w:rsidRDefault="00297615" w:rsidP="009451A7">
      <w:pPr>
        <w:jc w:val="both"/>
        <w:rPr>
          <w:rFonts w:ascii="Palatino Linotype" w:hAnsi="Palatino Linotype"/>
          <w:sz w:val="24"/>
          <w:szCs w:val="24"/>
        </w:rPr>
      </w:pPr>
      <w:r w:rsidRPr="00297615">
        <w:rPr>
          <w:rFonts w:ascii="Palatino Linotype" w:hAnsi="Palatino Linotype"/>
          <w:sz w:val="24"/>
          <w:szCs w:val="24"/>
        </w:rPr>
        <w:t xml:space="preserve">Impactul acestor </w:t>
      </w:r>
      <w:proofErr w:type="spellStart"/>
      <w:r w:rsidRPr="00297615">
        <w:rPr>
          <w:rFonts w:ascii="Palatino Linotype" w:hAnsi="Palatino Linotype"/>
          <w:sz w:val="24"/>
          <w:szCs w:val="24"/>
        </w:rPr>
        <w:t>schimbari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poate fi dificil de cuantificat, dar comparativ cu valorile bugetate de companie pentru anul 2024, cheltuielile cu beneficiile </w:t>
      </w:r>
      <w:proofErr w:type="spellStart"/>
      <w:r w:rsidRPr="00297615">
        <w:rPr>
          <w:rFonts w:ascii="Palatino Linotype" w:hAnsi="Palatino Linotype"/>
          <w:sz w:val="24"/>
          <w:szCs w:val="24"/>
        </w:rPr>
        <w:t>angajatilor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au </w:t>
      </w:r>
      <w:proofErr w:type="spellStart"/>
      <w:r w:rsidR="00C27F29">
        <w:rPr>
          <w:rFonts w:ascii="Palatino Linotype" w:hAnsi="Palatino Linotype"/>
          <w:sz w:val="24"/>
          <w:szCs w:val="24"/>
        </w:rPr>
        <w:t>depasit</w:t>
      </w:r>
      <w:proofErr w:type="spellEnd"/>
      <w:r w:rsidR="00C27F2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27F29">
        <w:rPr>
          <w:rFonts w:ascii="Palatino Linotype" w:hAnsi="Palatino Linotype"/>
          <w:sz w:val="24"/>
          <w:szCs w:val="24"/>
        </w:rPr>
        <w:t>asteptarile</w:t>
      </w:r>
      <w:proofErr w:type="spellEnd"/>
      <w:r w:rsidR="00C27F29">
        <w:rPr>
          <w:rFonts w:ascii="Palatino Linotype" w:hAnsi="Palatino Linotype"/>
          <w:sz w:val="24"/>
          <w:szCs w:val="24"/>
        </w:rPr>
        <w:t xml:space="preserve"> </w:t>
      </w:r>
      <w:r w:rsidRPr="00297615">
        <w:rPr>
          <w:rFonts w:ascii="Palatino Linotype" w:hAnsi="Palatino Linotype"/>
          <w:sz w:val="24"/>
          <w:szCs w:val="24"/>
        </w:rPr>
        <w:t xml:space="preserve">cu 16%, iar impozitul pe profit a fost cu 96% mai mare </w:t>
      </w:r>
      <w:proofErr w:type="spellStart"/>
      <w:r w:rsidRPr="00297615">
        <w:rPr>
          <w:rFonts w:ascii="Palatino Linotype" w:hAnsi="Palatino Linotype"/>
          <w:sz w:val="24"/>
          <w:szCs w:val="24"/>
        </w:rPr>
        <w:t>decat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estimarile</w:t>
      </w:r>
      <w:proofErr w:type="spellEnd"/>
      <w:r w:rsidRPr="0029761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297615">
        <w:rPr>
          <w:rFonts w:ascii="Palatino Linotype" w:hAnsi="Palatino Linotype"/>
          <w:sz w:val="24"/>
          <w:szCs w:val="24"/>
        </w:rPr>
        <w:t>initiale</w:t>
      </w:r>
      <w:proofErr w:type="spellEnd"/>
      <w:r w:rsidRPr="00297615">
        <w:rPr>
          <w:rFonts w:ascii="Palatino Linotype" w:hAnsi="Palatino Linotype"/>
          <w:sz w:val="24"/>
          <w:szCs w:val="24"/>
        </w:rPr>
        <w:t>.</w:t>
      </w:r>
    </w:p>
    <w:p w14:paraId="4B2B61FC" w14:textId="77777777" w:rsidR="004C5B78" w:rsidRDefault="004C5B78" w:rsidP="00BC6661">
      <w:pPr>
        <w:rPr>
          <w:rFonts w:ascii="Palatino Linotype" w:hAnsi="Palatino Linotype"/>
          <w:sz w:val="24"/>
          <w:szCs w:val="24"/>
        </w:rPr>
      </w:pPr>
    </w:p>
    <w:p w14:paraId="68914271" w14:textId="457CB151" w:rsidR="00784AC7" w:rsidRDefault="00784AC7" w:rsidP="00BC6661">
      <w:pPr>
        <w:rPr>
          <w:rFonts w:ascii="Palatino Linotype" w:hAnsi="Palatino Linotype"/>
          <w:i/>
          <w:iCs/>
          <w:sz w:val="28"/>
          <w:szCs w:val="28"/>
        </w:rPr>
      </w:pPr>
      <w:r w:rsidRPr="00784AC7">
        <w:rPr>
          <w:rFonts w:ascii="Palatino Linotype" w:hAnsi="Palatino Linotype"/>
          <w:i/>
          <w:iCs/>
          <w:sz w:val="28"/>
          <w:szCs w:val="28"/>
        </w:rPr>
        <w:t>Strategia Interna</w:t>
      </w:r>
      <w:r w:rsidR="00B42602">
        <w:rPr>
          <w:rFonts w:ascii="Palatino Linotype" w:hAnsi="Palatino Linotype"/>
          <w:i/>
          <w:iCs/>
          <w:sz w:val="28"/>
          <w:szCs w:val="28"/>
        </w:rPr>
        <w:t xml:space="preserve"> </w:t>
      </w:r>
    </w:p>
    <w:p w14:paraId="044D355E" w14:textId="56BF8BA0" w:rsidR="00F103E1" w:rsidRDefault="00B06004" w:rsidP="00627AD8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>
        <w:rPr>
          <w:rFonts w:ascii="Palatino Linotype" w:hAnsi="Palatino Linotype"/>
          <w:sz w:val="24"/>
          <w:szCs w:val="24"/>
        </w:rPr>
        <w:t>Asa</w:t>
      </w:r>
      <w:proofErr w:type="spellEnd"/>
      <w:r>
        <w:rPr>
          <w:rFonts w:ascii="Palatino Linotype" w:hAnsi="Palatino Linotype"/>
          <w:sz w:val="24"/>
          <w:szCs w:val="24"/>
        </w:rPr>
        <w:t xml:space="preserve"> cum am </w:t>
      </w:r>
      <w:proofErr w:type="spellStart"/>
      <w:r>
        <w:rPr>
          <w:rFonts w:ascii="Palatino Linotype" w:hAnsi="Palatino Linotype"/>
          <w:sz w:val="24"/>
          <w:szCs w:val="24"/>
        </w:rPr>
        <w:t>ment</w:t>
      </w:r>
      <w:r w:rsidR="009C120D">
        <w:rPr>
          <w:rFonts w:ascii="Palatino Linotype" w:hAnsi="Palatino Linotype"/>
          <w:sz w:val="24"/>
          <w:szCs w:val="24"/>
        </w:rPr>
        <w:t>ionat</w:t>
      </w:r>
      <w:proofErr w:type="spellEnd"/>
      <w:r w:rsidR="009C120D">
        <w:rPr>
          <w:rFonts w:ascii="Palatino Linotype" w:hAnsi="Palatino Linotype"/>
          <w:sz w:val="24"/>
          <w:szCs w:val="24"/>
        </w:rPr>
        <w:t xml:space="preserve"> la </w:t>
      </w:r>
      <w:proofErr w:type="spellStart"/>
      <w:r w:rsidR="009C120D">
        <w:rPr>
          <w:rFonts w:ascii="Palatino Linotype" w:hAnsi="Palatino Linotype"/>
          <w:sz w:val="24"/>
          <w:szCs w:val="24"/>
        </w:rPr>
        <w:t>inceputul</w:t>
      </w:r>
      <w:proofErr w:type="spellEnd"/>
      <w:r w:rsidR="009C120D">
        <w:rPr>
          <w:rFonts w:ascii="Palatino Linotype" w:hAnsi="Palatino Linotype"/>
          <w:sz w:val="24"/>
          <w:szCs w:val="24"/>
        </w:rPr>
        <w:t xml:space="preserve"> acestui material, </w:t>
      </w:r>
      <w:r w:rsidR="004C5B78">
        <w:rPr>
          <w:rFonts w:ascii="Palatino Linotype" w:hAnsi="Palatino Linotype"/>
          <w:sz w:val="24"/>
          <w:szCs w:val="24"/>
        </w:rPr>
        <w:t xml:space="preserve">abordarea </w:t>
      </w:r>
      <w:proofErr w:type="spellStart"/>
      <w:r w:rsidR="004C5B78">
        <w:rPr>
          <w:rFonts w:ascii="Palatino Linotype" w:hAnsi="Palatino Linotype"/>
          <w:sz w:val="24"/>
          <w:szCs w:val="24"/>
        </w:rPr>
        <w:t>societatii</w:t>
      </w:r>
      <w:proofErr w:type="spellEnd"/>
      <w:r w:rsidR="004C5B78">
        <w:rPr>
          <w:rFonts w:ascii="Palatino Linotype" w:hAnsi="Palatino Linotype"/>
          <w:sz w:val="24"/>
          <w:szCs w:val="24"/>
        </w:rPr>
        <w:t xml:space="preserve"> este </w:t>
      </w:r>
      <w:r w:rsidR="00074BAE">
        <w:rPr>
          <w:rFonts w:ascii="Palatino Linotype" w:hAnsi="Palatino Linotype"/>
          <w:sz w:val="24"/>
          <w:szCs w:val="24"/>
        </w:rPr>
        <w:t xml:space="preserve">de </w:t>
      </w:r>
      <w:r w:rsidR="00002591">
        <w:rPr>
          <w:rFonts w:ascii="Palatino Linotype" w:hAnsi="Palatino Linotype"/>
          <w:sz w:val="24"/>
          <w:szCs w:val="24"/>
        </w:rPr>
        <w:t>a-si ma</w:t>
      </w:r>
      <w:r w:rsidR="00C52B50">
        <w:rPr>
          <w:rFonts w:ascii="Palatino Linotype" w:hAnsi="Palatino Linotype"/>
          <w:sz w:val="24"/>
          <w:szCs w:val="24"/>
        </w:rPr>
        <w:t>jora</w:t>
      </w:r>
      <w:r w:rsidR="00002591">
        <w:rPr>
          <w:rFonts w:ascii="Palatino Linotype" w:hAnsi="Palatino Linotype"/>
          <w:sz w:val="24"/>
          <w:szCs w:val="24"/>
        </w:rPr>
        <w:t xml:space="preserve"> cota de </w:t>
      </w:r>
      <w:proofErr w:type="spellStart"/>
      <w:r w:rsidR="00002591">
        <w:rPr>
          <w:rFonts w:ascii="Palatino Linotype" w:hAnsi="Palatino Linotype"/>
          <w:sz w:val="24"/>
          <w:szCs w:val="24"/>
        </w:rPr>
        <w:t>piata</w:t>
      </w:r>
      <w:proofErr w:type="spellEnd"/>
      <w:r w:rsidR="00002591">
        <w:rPr>
          <w:rFonts w:ascii="Palatino Linotype" w:hAnsi="Palatino Linotype"/>
          <w:sz w:val="24"/>
          <w:szCs w:val="24"/>
        </w:rPr>
        <w:t xml:space="preserve">, in detrimentul </w:t>
      </w:r>
      <w:proofErr w:type="spellStart"/>
      <w:r w:rsidR="00002591">
        <w:rPr>
          <w:rFonts w:ascii="Palatino Linotype" w:hAnsi="Palatino Linotype"/>
          <w:sz w:val="24"/>
          <w:szCs w:val="24"/>
        </w:rPr>
        <w:t>profitabilitatii</w:t>
      </w:r>
      <w:proofErr w:type="spellEnd"/>
      <w:r w:rsidR="00002591">
        <w:rPr>
          <w:rFonts w:ascii="Palatino Linotype" w:hAnsi="Palatino Linotype"/>
          <w:sz w:val="24"/>
          <w:szCs w:val="24"/>
        </w:rPr>
        <w:t xml:space="preserve"> curente. </w:t>
      </w:r>
      <w:r w:rsidR="006145C4">
        <w:rPr>
          <w:rFonts w:ascii="Palatino Linotype" w:hAnsi="Palatino Linotype"/>
          <w:sz w:val="24"/>
          <w:szCs w:val="24"/>
        </w:rPr>
        <w:t xml:space="preserve">Acest tip de strategie este comun pentru </w:t>
      </w:r>
      <w:proofErr w:type="spellStart"/>
      <w:r w:rsidR="006145C4">
        <w:rPr>
          <w:rFonts w:ascii="Palatino Linotype" w:hAnsi="Palatino Linotype"/>
          <w:sz w:val="24"/>
          <w:szCs w:val="24"/>
        </w:rPr>
        <w:t>societatile</w:t>
      </w:r>
      <w:proofErr w:type="spellEnd"/>
      <w:r w:rsidR="006145C4">
        <w:rPr>
          <w:rFonts w:ascii="Palatino Linotype" w:hAnsi="Palatino Linotype"/>
          <w:sz w:val="24"/>
          <w:szCs w:val="24"/>
        </w:rPr>
        <w:t xml:space="preserve"> </w:t>
      </w:r>
      <w:r w:rsidR="00E03969">
        <w:rPr>
          <w:rFonts w:ascii="Palatino Linotype" w:hAnsi="Palatino Linotype"/>
          <w:sz w:val="24"/>
          <w:szCs w:val="24"/>
        </w:rPr>
        <w:t xml:space="preserve">cu un </w:t>
      </w:r>
      <w:proofErr w:type="spellStart"/>
      <w:r w:rsidR="00E03969">
        <w:rPr>
          <w:rFonts w:ascii="Palatino Linotype" w:hAnsi="Palatino Linotype"/>
          <w:sz w:val="24"/>
          <w:szCs w:val="24"/>
        </w:rPr>
        <w:t>potential</w:t>
      </w:r>
      <w:proofErr w:type="spellEnd"/>
      <w:r w:rsidR="00E03969">
        <w:rPr>
          <w:rFonts w:ascii="Palatino Linotype" w:hAnsi="Palatino Linotype"/>
          <w:sz w:val="24"/>
          <w:szCs w:val="24"/>
        </w:rPr>
        <w:t xml:space="preserve"> mare de </w:t>
      </w:r>
      <w:proofErr w:type="spellStart"/>
      <w:r w:rsidR="00E03969">
        <w:rPr>
          <w:rFonts w:ascii="Palatino Linotype" w:hAnsi="Palatino Linotype"/>
          <w:sz w:val="24"/>
          <w:szCs w:val="24"/>
        </w:rPr>
        <w:t>crestere</w:t>
      </w:r>
      <w:proofErr w:type="spellEnd"/>
      <w:r w:rsidR="00D40EC5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D40EC5">
        <w:rPr>
          <w:rFonts w:ascii="Palatino Linotype" w:hAnsi="Palatino Linotype"/>
          <w:sz w:val="24"/>
          <w:szCs w:val="24"/>
        </w:rPr>
        <w:t>insa</w:t>
      </w:r>
      <w:proofErr w:type="spellEnd"/>
      <w:r w:rsidR="00D40EC5">
        <w:rPr>
          <w:rFonts w:ascii="Palatino Linotype" w:hAnsi="Palatino Linotype"/>
          <w:sz w:val="24"/>
          <w:szCs w:val="24"/>
        </w:rPr>
        <w:t xml:space="preserve"> </w:t>
      </w:r>
      <w:r w:rsidR="00F514BC">
        <w:rPr>
          <w:rFonts w:ascii="Palatino Linotype" w:hAnsi="Palatino Linotype"/>
          <w:sz w:val="24"/>
          <w:szCs w:val="24"/>
        </w:rPr>
        <w:t xml:space="preserve">este </w:t>
      </w:r>
      <w:r w:rsidR="00106F29">
        <w:rPr>
          <w:rFonts w:ascii="Palatino Linotype" w:hAnsi="Palatino Linotype"/>
          <w:sz w:val="24"/>
          <w:szCs w:val="24"/>
        </w:rPr>
        <w:t xml:space="preserve">la latitudinea </w:t>
      </w:r>
      <w:proofErr w:type="spellStart"/>
      <w:r w:rsidR="00106F29">
        <w:rPr>
          <w:rFonts w:ascii="Palatino Linotype" w:hAnsi="Palatino Linotype"/>
          <w:sz w:val="24"/>
          <w:szCs w:val="24"/>
        </w:rPr>
        <w:t>fiecarui</w:t>
      </w:r>
      <w:proofErr w:type="spellEnd"/>
      <w:r w:rsidR="00106F29">
        <w:rPr>
          <w:rFonts w:ascii="Palatino Linotype" w:hAnsi="Palatino Linotype"/>
          <w:sz w:val="24"/>
          <w:szCs w:val="24"/>
        </w:rPr>
        <w:t xml:space="preserve"> investitor sa determine daca </w:t>
      </w:r>
      <w:proofErr w:type="spellStart"/>
      <w:r w:rsidR="00106F29">
        <w:rPr>
          <w:rFonts w:ascii="Palatino Linotype" w:hAnsi="Palatino Linotype"/>
          <w:sz w:val="24"/>
          <w:szCs w:val="24"/>
        </w:rPr>
        <w:t>Teraplast</w:t>
      </w:r>
      <w:proofErr w:type="spellEnd"/>
      <w:r w:rsidR="00106F29">
        <w:rPr>
          <w:rFonts w:ascii="Palatino Linotype" w:hAnsi="Palatino Linotype"/>
          <w:sz w:val="24"/>
          <w:szCs w:val="24"/>
        </w:rPr>
        <w:t xml:space="preserve"> </w:t>
      </w:r>
      <w:r w:rsidR="00F514BC">
        <w:rPr>
          <w:rFonts w:ascii="Palatino Linotype" w:hAnsi="Palatino Linotype"/>
          <w:sz w:val="24"/>
          <w:szCs w:val="24"/>
        </w:rPr>
        <w:t xml:space="preserve">se </w:t>
      </w:r>
      <w:proofErr w:type="spellStart"/>
      <w:r w:rsidR="00F514BC">
        <w:rPr>
          <w:rFonts w:ascii="Palatino Linotype" w:hAnsi="Palatino Linotype"/>
          <w:sz w:val="24"/>
          <w:szCs w:val="24"/>
        </w:rPr>
        <w:t>incadreaza</w:t>
      </w:r>
      <w:proofErr w:type="spellEnd"/>
      <w:r w:rsidR="00F514BC">
        <w:rPr>
          <w:rFonts w:ascii="Palatino Linotype" w:hAnsi="Palatino Linotype"/>
          <w:sz w:val="24"/>
          <w:szCs w:val="24"/>
        </w:rPr>
        <w:t xml:space="preserve"> sub aceasta categorie</w:t>
      </w:r>
      <w:r w:rsidR="00960E8E">
        <w:rPr>
          <w:rFonts w:ascii="Palatino Linotype" w:hAnsi="Palatino Linotype"/>
          <w:sz w:val="24"/>
          <w:szCs w:val="24"/>
        </w:rPr>
        <w:t>.</w:t>
      </w:r>
    </w:p>
    <w:p w14:paraId="6A2AEB80" w14:textId="1045B82A" w:rsidR="00960E8E" w:rsidRPr="00F103E1" w:rsidRDefault="00960E8E" w:rsidP="00627AD8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Pe </w:t>
      </w:r>
      <w:proofErr w:type="spellStart"/>
      <w:r>
        <w:rPr>
          <w:rFonts w:ascii="Palatino Linotype" w:hAnsi="Palatino Linotype"/>
          <w:sz w:val="24"/>
          <w:szCs w:val="24"/>
        </w:rPr>
        <w:t>langa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directia</w:t>
      </w:r>
      <w:proofErr w:type="spellEnd"/>
      <w:r>
        <w:rPr>
          <w:rFonts w:ascii="Palatino Linotype" w:hAnsi="Palatino Linotype"/>
          <w:sz w:val="24"/>
          <w:szCs w:val="24"/>
        </w:rPr>
        <w:t xml:space="preserve"> generala anterior </w:t>
      </w:r>
      <w:proofErr w:type="spellStart"/>
      <w:r>
        <w:rPr>
          <w:rFonts w:ascii="Palatino Linotype" w:hAnsi="Palatino Linotype"/>
          <w:sz w:val="24"/>
          <w:szCs w:val="24"/>
        </w:rPr>
        <w:t>mentionata</w:t>
      </w:r>
      <w:proofErr w:type="spellEnd"/>
      <w:r>
        <w:rPr>
          <w:rFonts w:ascii="Palatino Linotype" w:hAnsi="Palatino Linotype"/>
          <w:sz w:val="24"/>
          <w:szCs w:val="24"/>
        </w:rPr>
        <w:t xml:space="preserve">, </w:t>
      </w:r>
      <w:r w:rsidR="009C79C2">
        <w:rPr>
          <w:rFonts w:ascii="Palatino Linotype" w:hAnsi="Palatino Linotype"/>
          <w:sz w:val="24"/>
          <w:szCs w:val="24"/>
        </w:rPr>
        <w:t xml:space="preserve">societatea se </w:t>
      </w:r>
      <w:proofErr w:type="spellStart"/>
      <w:r w:rsidR="009C79C2">
        <w:rPr>
          <w:rFonts w:ascii="Palatino Linotype" w:hAnsi="Palatino Linotype"/>
          <w:sz w:val="24"/>
          <w:szCs w:val="24"/>
        </w:rPr>
        <w:t>concentreaza</w:t>
      </w:r>
      <w:proofErr w:type="spellEnd"/>
      <w:r w:rsidR="009C79C2">
        <w:rPr>
          <w:rFonts w:ascii="Palatino Linotype" w:hAnsi="Palatino Linotype"/>
          <w:sz w:val="24"/>
          <w:szCs w:val="24"/>
        </w:rPr>
        <w:t xml:space="preserve"> pe </w:t>
      </w:r>
      <w:proofErr w:type="spellStart"/>
      <w:r w:rsidR="009C79C2">
        <w:rPr>
          <w:rFonts w:ascii="Palatino Linotype" w:hAnsi="Palatino Linotype"/>
          <w:sz w:val="24"/>
          <w:szCs w:val="24"/>
        </w:rPr>
        <w:t>urmatoarele</w:t>
      </w:r>
      <w:proofErr w:type="spellEnd"/>
      <w:r w:rsidR="009C79C2">
        <w:rPr>
          <w:rFonts w:ascii="Palatino Linotype" w:hAnsi="Palatino Linotype"/>
          <w:sz w:val="24"/>
          <w:szCs w:val="24"/>
        </w:rPr>
        <w:t xml:space="preserve"> aspecte: </w:t>
      </w:r>
    </w:p>
    <w:p w14:paraId="3D7A6DED" w14:textId="65A23999" w:rsidR="00EE6ED6" w:rsidRDefault="00EE6ED6" w:rsidP="00627AD8">
      <w:pPr>
        <w:pStyle w:val="ListParagraph"/>
        <w:numPr>
          <w:ilvl w:val="0"/>
          <w:numId w:val="8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Reducerea dependentei de </w:t>
      </w:r>
      <w:proofErr w:type="spellStart"/>
      <w:r>
        <w:rPr>
          <w:rFonts w:ascii="Palatino Linotype" w:hAnsi="Palatino Linotype"/>
          <w:sz w:val="24"/>
          <w:szCs w:val="24"/>
        </w:rPr>
        <w:t>clientii</w:t>
      </w:r>
      <w:proofErr w:type="spellEnd"/>
      <w:r>
        <w:rPr>
          <w:rFonts w:ascii="Palatino Linotype" w:hAnsi="Palatino Linotype"/>
          <w:sz w:val="24"/>
          <w:szCs w:val="24"/>
        </w:rPr>
        <w:t xml:space="preserve"> de retail </w:t>
      </w:r>
      <w:r w:rsidR="00446E9B">
        <w:rPr>
          <w:rFonts w:ascii="Palatino Linotype" w:hAnsi="Palatino Linotype"/>
          <w:sz w:val="24"/>
          <w:szCs w:val="24"/>
        </w:rPr>
        <w:t>pentru Segmentul de Ferestre</w:t>
      </w:r>
      <w:r w:rsidR="00212F11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212F11">
        <w:rPr>
          <w:rFonts w:ascii="Palatino Linotype" w:hAnsi="Palatino Linotype"/>
          <w:sz w:val="24"/>
          <w:szCs w:val="24"/>
        </w:rPr>
        <w:t>existand</w:t>
      </w:r>
      <w:proofErr w:type="spellEnd"/>
      <w:r w:rsidR="00212F11">
        <w:rPr>
          <w:rFonts w:ascii="Palatino Linotype" w:hAnsi="Palatino Linotype"/>
          <w:sz w:val="24"/>
          <w:szCs w:val="24"/>
        </w:rPr>
        <w:t xml:space="preserve"> o </w:t>
      </w:r>
      <w:proofErr w:type="spellStart"/>
      <w:r w:rsidR="00212F11">
        <w:rPr>
          <w:rFonts w:ascii="Palatino Linotype" w:hAnsi="Palatino Linotype"/>
          <w:sz w:val="24"/>
          <w:szCs w:val="24"/>
        </w:rPr>
        <w:t>crestere</w:t>
      </w:r>
      <w:proofErr w:type="spellEnd"/>
      <w:r w:rsidR="00212F11">
        <w:rPr>
          <w:rFonts w:ascii="Palatino Linotype" w:hAnsi="Palatino Linotype"/>
          <w:sz w:val="24"/>
          <w:szCs w:val="24"/>
        </w:rPr>
        <w:t xml:space="preserve"> de 38</w:t>
      </w:r>
      <w:r w:rsidR="00EE2FC1">
        <w:rPr>
          <w:rFonts w:ascii="Palatino Linotype" w:hAnsi="Palatino Linotype"/>
          <w:sz w:val="24"/>
          <w:szCs w:val="24"/>
        </w:rPr>
        <w:t xml:space="preserve">% a contractelor cu </w:t>
      </w:r>
      <w:proofErr w:type="spellStart"/>
      <w:r w:rsidR="00EE2FC1">
        <w:rPr>
          <w:rFonts w:ascii="Palatino Linotype" w:hAnsi="Palatino Linotype"/>
          <w:sz w:val="24"/>
          <w:szCs w:val="24"/>
        </w:rPr>
        <w:t>clientii</w:t>
      </w:r>
      <w:proofErr w:type="spellEnd"/>
      <w:r w:rsidR="00EE2FC1">
        <w:rPr>
          <w:rFonts w:ascii="Palatino Linotype" w:hAnsi="Palatino Linotype"/>
          <w:sz w:val="24"/>
          <w:szCs w:val="24"/>
        </w:rPr>
        <w:t xml:space="preserve"> non-retail;</w:t>
      </w:r>
    </w:p>
    <w:p w14:paraId="48D23030" w14:textId="4393CA1B" w:rsidR="00DC6F55" w:rsidRPr="00E67144" w:rsidRDefault="00EE6ED6" w:rsidP="00627AD8">
      <w:pPr>
        <w:pStyle w:val="ListParagraph"/>
        <w:numPr>
          <w:ilvl w:val="0"/>
          <w:numId w:val="8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Expansiunea pe </w:t>
      </w:r>
      <w:proofErr w:type="spellStart"/>
      <w:r>
        <w:rPr>
          <w:rFonts w:ascii="Palatino Linotype" w:hAnsi="Palatino Linotype"/>
          <w:sz w:val="24"/>
          <w:szCs w:val="24"/>
        </w:rPr>
        <w:t>piete</w:t>
      </w:r>
      <w:proofErr w:type="spellEnd"/>
      <w:r>
        <w:rPr>
          <w:rFonts w:ascii="Palatino Linotype" w:hAnsi="Palatino Linotype"/>
          <w:sz w:val="24"/>
          <w:szCs w:val="24"/>
        </w:rPr>
        <w:t xml:space="preserve"> externe</w:t>
      </w:r>
      <w:r w:rsidR="00446E9B">
        <w:rPr>
          <w:rFonts w:ascii="Palatino Linotype" w:hAnsi="Palatino Linotype"/>
          <w:sz w:val="24"/>
          <w:szCs w:val="24"/>
        </w:rPr>
        <w:t xml:space="preserve">, </w:t>
      </w:r>
      <w:r w:rsidR="00D40EC5">
        <w:rPr>
          <w:rFonts w:ascii="Palatino Linotype" w:hAnsi="Palatino Linotype"/>
          <w:sz w:val="24"/>
          <w:szCs w:val="24"/>
        </w:rPr>
        <w:t>prin intermediul</w:t>
      </w:r>
      <w:r w:rsidR="00446E9B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E2FC1">
        <w:rPr>
          <w:rFonts w:ascii="Palatino Linotype" w:hAnsi="Palatino Linotype"/>
          <w:sz w:val="24"/>
          <w:szCs w:val="24"/>
        </w:rPr>
        <w:t>achiziti</w:t>
      </w:r>
      <w:r w:rsidR="00D40EC5">
        <w:rPr>
          <w:rFonts w:ascii="Palatino Linotype" w:hAnsi="Palatino Linotype"/>
          <w:sz w:val="24"/>
          <w:szCs w:val="24"/>
        </w:rPr>
        <w:t>ilor</w:t>
      </w:r>
      <w:proofErr w:type="spellEnd"/>
      <w:r w:rsidR="00D40EC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E2FC1">
        <w:rPr>
          <w:rFonts w:ascii="Palatino Linotype" w:hAnsi="Palatino Linotype"/>
          <w:sz w:val="24"/>
          <w:szCs w:val="24"/>
        </w:rPr>
        <w:t>societat</w:t>
      </w:r>
      <w:r w:rsidR="003D2369">
        <w:rPr>
          <w:rFonts w:ascii="Palatino Linotype" w:hAnsi="Palatino Linotype"/>
          <w:sz w:val="24"/>
          <w:szCs w:val="24"/>
        </w:rPr>
        <w:t>il</w:t>
      </w:r>
      <w:r w:rsidR="00D40EC5">
        <w:rPr>
          <w:rFonts w:ascii="Palatino Linotype" w:hAnsi="Palatino Linotype"/>
          <w:sz w:val="24"/>
          <w:szCs w:val="24"/>
        </w:rPr>
        <w:t>or</w:t>
      </w:r>
      <w:proofErr w:type="spellEnd"/>
      <w:r w:rsidR="00F103E1">
        <w:rPr>
          <w:rFonts w:ascii="Palatino Linotype" w:hAnsi="Palatino Linotype"/>
          <w:sz w:val="24"/>
          <w:szCs w:val="24"/>
        </w:rPr>
        <w:t xml:space="preserve"> Wolfgang </w:t>
      </w:r>
      <w:proofErr w:type="spellStart"/>
      <w:r w:rsidR="00F103E1">
        <w:rPr>
          <w:rFonts w:ascii="Palatino Linotype" w:hAnsi="Palatino Linotype"/>
          <w:sz w:val="24"/>
          <w:szCs w:val="24"/>
        </w:rPr>
        <w:t>Freiler</w:t>
      </w:r>
      <w:proofErr w:type="spellEnd"/>
      <w:r w:rsidR="00F103E1">
        <w:rPr>
          <w:rFonts w:ascii="Palatino Linotype" w:hAnsi="Palatino Linotype"/>
          <w:sz w:val="24"/>
          <w:szCs w:val="24"/>
        </w:rPr>
        <w:t xml:space="preserve"> si </w:t>
      </w:r>
      <w:proofErr w:type="spellStart"/>
      <w:r w:rsidR="00F103E1">
        <w:rPr>
          <w:rFonts w:ascii="Palatino Linotype" w:hAnsi="Palatino Linotype"/>
          <w:sz w:val="24"/>
          <w:szCs w:val="24"/>
        </w:rPr>
        <w:t>Palplast</w:t>
      </w:r>
      <w:proofErr w:type="spellEnd"/>
      <w:r w:rsidR="00F103E1">
        <w:rPr>
          <w:rFonts w:ascii="Palatino Linotype" w:hAnsi="Palatino Linotype"/>
          <w:sz w:val="24"/>
          <w:szCs w:val="24"/>
        </w:rPr>
        <w:t xml:space="preserve"> Moldova;</w:t>
      </w:r>
    </w:p>
    <w:p w14:paraId="17C065E8" w14:textId="1D194944" w:rsidR="00946C9C" w:rsidRDefault="00575266" w:rsidP="002E461B">
      <w:pPr>
        <w:rPr>
          <w:rFonts w:ascii="Palatino Linotype" w:hAnsi="Palatino Linotype"/>
          <w:i/>
          <w:iCs/>
          <w:sz w:val="28"/>
          <w:szCs w:val="28"/>
        </w:rPr>
      </w:pPr>
      <w:proofErr w:type="spellStart"/>
      <w:r w:rsidRPr="00297615">
        <w:rPr>
          <w:rFonts w:ascii="Palatino Linotype" w:hAnsi="Palatino Linotype"/>
          <w:i/>
          <w:iCs/>
          <w:sz w:val="28"/>
          <w:szCs w:val="28"/>
        </w:rPr>
        <w:lastRenderedPageBreak/>
        <w:t>Perpective</w:t>
      </w:r>
      <w:proofErr w:type="spellEnd"/>
      <w:r w:rsidRPr="00297615">
        <w:rPr>
          <w:rFonts w:ascii="Palatino Linotype" w:hAnsi="Palatino Linotype"/>
          <w:i/>
          <w:iCs/>
          <w:sz w:val="28"/>
          <w:szCs w:val="28"/>
        </w:rPr>
        <w:t xml:space="preserve"> de viitor</w:t>
      </w:r>
    </w:p>
    <w:p w14:paraId="5BB8CBF0" w14:textId="1198A7E1" w:rsidR="00946C9C" w:rsidRPr="00946C9C" w:rsidRDefault="00946C9C" w:rsidP="00F75AFE">
      <w:pPr>
        <w:jc w:val="both"/>
        <w:rPr>
          <w:rFonts w:ascii="Palatino Linotype" w:hAnsi="Palatino Linotype"/>
          <w:sz w:val="24"/>
          <w:szCs w:val="24"/>
        </w:rPr>
      </w:pPr>
      <w:r w:rsidRPr="00946C9C">
        <w:rPr>
          <w:rFonts w:ascii="Palatino Linotype" w:hAnsi="Palatino Linotype"/>
          <w:sz w:val="24"/>
          <w:szCs w:val="24"/>
        </w:rPr>
        <w:t xml:space="preserve">Utilitatea acestor elemente consta in identificarea de </w:t>
      </w:r>
      <w:proofErr w:type="spellStart"/>
      <w:r w:rsidRPr="00946C9C">
        <w:rPr>
          <w:rFonts w:ascii="Palatino Linotype" w:hAnsi="Palatino Linotype"/>
          <w:sz w:val="24"/>
          <w:szCs w:val="24"/>
        </w:rPr>
        <w:t>tendinte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si </w:t>
      </w:r>
      <w:proofErr w:type="spellStart"/>
      <w:r w:rsidRPr="00946C9C">
        <w:rPr>
          <w:rFonts w:ascii="Palatino Linotype" w:hAnsi="Palatino Linotype"/>
          <w:sz w:val="24"/>
          <w:szCs w:val="24"/>
        </w:rPr>
        <w:t>directii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care </w:t>
      </w:r>
      <w:proofErr w:type="spellStart"/>
      <w:r w:rsidRPr="00946C9C">
        <w:rPr>
          <w:rFonts w:ascii="Palatino Linotype" w:hAnsi="Palatino Linotype"/>
          <w:sz w:val="24"/>
          <w:szCs w:val="24"/>
        </w:rPr>
        <w:t>dicteaza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viitorul </w:t>
      </w:r>
      <w:proofErr w:type="spellStart"/>
      <w:r w:rsidRPr="00946C9C">
        <w:rPr>
          <w:rFonts w:ascii="Palatino Linotype" w:hAnsi="Palatino Linotype"/>
          <w:sz w:val="24"/>
          <w:szCs w:val="24"/>
        </w:rPr>
        <w:t>societatii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. In acest sens, pentru a-si </w:t>
      </w:r>
      <w:proofErr w:type="spellStart"/>
      <w:r w:rsidRPr="00946C9C">
        <w:rPr>
          <w:rFonts w:ascii="Palatino Linotype" w:hAnsi="Palatino Linotype"/>
          <w:sz w:val="24"/>
          <w:szCs w:val="24"/>
        </w:rPr>
        <w:t>imbunatati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946C9C">
        <w:rPr>
          <w:rFonts w:ascii="Palatino Linotype" w:hAnsi="Palatino Linotype"/>
          <w:sz w:val="24"/>
          <w:szCs w:val="24"/>
        </w:rPr>
        <w:t>sansele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de a lua o decizie de </w:t>
      </w:r>
      <w:proofErr w:type="spellStart"/>
      <w:r w:rsidRPr="00946C9C">
        <w:rPr>
          <w:rFonts w:ascii="Palatino Linotype" w:hAnsi="Palatino Linotype"/>
          <w:sz w:val="24"/>
          <w:szCs w:val="24"/>
        </w:rPr>
        <w:t>investitii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corecta, un investitor trebuie sa </w:t>
      </w:r>
      <w:proofErr w:type="spellStart"/>
      <w:r w:rsidRPr="00946C9C">
        <w:rPr>
          <w:rFonts w:ascii="Palatino Linotype" w:hAnsi="Palatino Linotype"/>
          <w:sz w:val="24"/>
          <w:szCs w:val="24"/>
        </w:rPr>
        <w:t>aiba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in vedere toate elementele </w:t>
      </w:r>
      <w:proofErr w:type="spellStart"/>
      <w:r w:rsidRPr="00946C9C">
        <w:rPr>
          <w:rFonts w:ascii="Palatino Linotype" w:hAnsi="Palatino Linotype"/>
          <w:sz w:val="24"/>
          <w:szCs w:val="24"/>
        </w:rPr>
        <w:t>mentionate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in acest material, la care se </w:t>
      </w:r>
      <w:proofErr w:type="spellStart"/>
      <w:r w:rsidRPr="00946C9C">
        <w:rPr>
          <w:rFonts w:ascii="Palatino Linotype" w:hAnsi="Palatino Linotype"/>
          <w:sz w:val="24"/>
          <w:szCs w:val="24"/>
        </w:rPr>
        <w:t>adauga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si factori </w:t>
      </w:r>
      <w:proofErr w:type="spellStart"/>
      <w:r w:rsidRPr="00946C9C">
        <w:rPr>
          <w:rFonts w:ascii="Palatino Linotype" w:hAnsi="Palatino Linotype"/>
          <w:sz w:val="24"/>
          <w:szCs w:val="24"/>
        </w:rPr>
        <w:t>operationali</w:t>
      </w:r>
      <w:proofErr w:type="spellEnd"/>
      <w:r w:rsidRPr="00946C9C">
        <w:rPr>
          <w:rFonts w:ascii="Palatino Linotype" w:hAnsi="Palatino Linotype"/>
          <w:sz w:val="24"/>
          <w:szCs w:val="24"/>
        </w:rPr>
        <w:t xml:space="preserve"> ce sunt sub controlul </w:t>
      </w:r>
      <w:proofErr w:type="spellStart"/>
      <w:r w:rsidRPr="00946C9C">
        <w:rPr>
          <w:rFonts w:ascii="Palatino Linotype" w:hAnsi="Palatino Linotype"/>
          <w:sz w:val="24"/>
          <w:szCs w:val="24"/>
        </w:rPr>
        <w:t>societatii</w:t>
      </w:r>
      <w:proofErr w:type="spellEnd"/>
      <w:r w:rsidR="00F75AFE">
        <w:rPr>
          <w:rFonts w:ascii="Palatino Linotype" w:hAnsi="Palatino Linotype"/>
          <w:sz w:val="24"/>
          <w:szCs w:val="24"/>
        </w:rPr>
        <w:t>.</w:t>
      </w:r>
    </w:p>
    <w:p w14:paraId="728D2D15" w14:textId="287342AE" w:rsidR="00020514" w:rsidRDefault="001010F8" w:rsidP="00F75AFE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8351B4">
        <w:rPr>
          <w:rFonts w:ascii="Palatino Linotype" w:hAnsi="Palatino Linotype"/>
          <w:sz w:val="24"/>
          <w:szCs w:val="24"/>
        </w:rPr>
        <w:t>Integrand</w:t>
      </w:r>
      <w:proofErr w:type="spellEnd"/>
      <w:r w:rsidRPr="008351B4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8351B4">
        <w:rPr>
          <w:rFonts w:ascii="Palatino Linotype" w:hAnsi="Palatino Linotype"/>
          <w:sz w:val="24"/>
          <w:szCs w:val="24"/>
        </w:rPr>
        <w:t>informatiile</w:t>
      </w:r>
      <w:proofErr w:type="spellEnd"/>
      <w:r w:rsidRPr="008351B4">
        <w:rPr>
          <w:rFonts w:ascii="Palatino Linotype" w:hAnsi="Palatino Linotype"/>
          <w:sz w:val="24"/>
          <w:szCs w:val="24"/>
        </w:rPr>
        <w:t xml:space="preserve"> ce pot fie extrase din contextul economic actual,</w:t>
      </w:r>
      <w:r w:rsidR="008351B4" w:rsidRPr="008351B4">
        <w:rPr>
          <w:rFonts w:ascii="Palatino Linotype" w:hAnsi="Palatino Linotype"/>
          <w:sz w:val="24"/>
          <w:szCs w:val="24"/>
        </w:rPr>
        <w:t xml:space="preserve"> exista o </w:t>
      </w:r>
      <w:proofErr w:type="spellStart"/>
      <w:r w:rsidR="008351B4" w:rsidRPr="008351B4">
        <w:rPr>
          <w:rFonts w:ascii="Palatino Linotype" w:hAnsi="Palatino Linotype"/>
          <w:sz w:val="24"/>
          <w:szCs w:val="24"/>
        </w:rPr>
        <w:t>tendinta</w:t>
      </w:r>
      <w:proofErr w:type="spellEnd"/>
      <w:r w:rsidR="008351B4" w:rsidRPr="008351B4">
        <w:rPr>
          <w:rFonts w:ascii="Palatino Linotype" w:hAnsi="Palatino Linotype"/>
          <w:sz w:val="24"/>
          <w:szCs w:val="24"/>
        </w:rPr>
        <w:t xml:space="preserve"> </w:t>
      </w:r>
      <w:r w:rsidR="008351B4">
        <w:rPr>
          <w:rFonts w:ascii="Palatino Linotype" w:hAnsi="Palatino Linotype"/>
          <w:sz w:val="24"/>
          <w:szCs w:val="24"/>
        </w:rPr>
        <w:t xml:space="preserve">clara de ieftinire a capitalului, Banca Centrala a Europei </w:t>
      </w:r>
      <w:r w:rsidR="007014B9">
        <w:rPr>
          <w:rFonts w:ascii="Palatino Linotype" w:hAnsi="Palatino Linotype"/>
          <w:sz w:val="24"/>
          <w:szCs w:val="24"/>
        </w:rPr>
        <w:t xml:space="preserve">fiind prima care a </w:t>
      </w:r>
      <w:proofErr w:type="spellStart"/>
      <w:r w:rsidR="007014B9">
        <w:rPr>
          <w:rFonts w:ascii="Palatino Linotype" w:hAnsi="Palatino Linotype"/>
          <w:sz w:val="24"/>
          <w:szCs w:val="24"/>
        </w:rPr>
        <w:t>scazut</w:t>
      </w:r>
      <w:proofErr w:type="spellEnd"/>
      <w:r w:rsidR="007014B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014B9">
        <w:rPr>
          <w:rFonts w:ascii="Palatino Linotype" w:hAnsi="Palatino Linotype"/>
          <w:sz w:val="24"/>
          <w:szCs w:val="24"/>
        </w:rPr>
        <w:t>dobanda</w:t>
      </w:r>
      <w:proofErr w:type="spellEnd"/>
      <w:r w:rsidR="007014B9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="007014B9">
        <w:rPr>
          <w:rFonts w:ascii="Palatino Linotype" w:hAnsi="Palatino Linotype"/>
          <w:sz w:val="24"/>
          <w:szCs w:val="24"/>
        </w:rPr>
        <w:t>referinta</w:t>
      </w:r>
      <w:proofErr w:type="spellEnd"/>
      <w:r w:rsidR="007014B9">
        <w:rPr>
          <w:rFonts w:ascii="Palatino Linotype" w:hAnsi="Palatino Linotype"/>
          <w:sz w:val="24"/>
          <w:szCs w:val="24"/>
        </w:rPr>
        <w:t xml:space="preserve"> in iunie, cu 25 pp, </w:t>
      </w:r>
      <w:r w:rsidR="00E24831">
        <w:rPr>
          <w:rFonts w:ascii="Palatino Linotype" w:hAnsi="Palatino Linotype"/>
          <w:sz w:val="24"/>
          <w:szCs w:val="24"/>
        </w:rPr>
        <w:t>fiind urmata de BNR,</w:t>
      </w:r>
      <w:r w:rsidR="0065010B">
        <w:rPr>
          <w:rFonts w:ascii="Palatino Linotype" w:hAnsi="Palatino Linotype"/>
          <w:sz w:val="24"/>
          <w:szCs w:val="24"/>
        </w:rPr>
        <w:t xml:space="preserve"> </w:t>
      </w:r>
      <w:r w:rsidR="007014B9">
        <w:rPr>
          <w:rFonts w:ascii="Palatino Linotype" w:hAnsi="Palatino Linotype"/>
          <w:sz w:val="24"/>
          <w:szCs w:val="24"/>
        </w:rPr>
        <w:t xml:space="preserve">iar acum </w:t>
      </w:r>
      <w:proofErr w:type="spellStart"/>
      <w:r w:rsidR="007014B9">
        <w:rPr>
          <w:rFonts w:ascii="Palatino Linotype" w:hAnsi="Palatino Linotype"/>
          <w:sz w:val="24"/>
          <w:szCs w:val="24"/>
        </w:rPr>
        <w:t>cateva</w:t>
      </w:r>
      <w:proofErr w:type="spellEnd"/>
      <w:r w:rsidR="007014B9">
        <w:rPr>
          <w:rFonts w:ascii="Palatino Linotype" w:hAnsi="Palatino Linotype"/>
          <w:sz w:val="24"/>
          <w:szCs w:val="24"/>
        </w:rPr>
        <w:t xml:space="preserve"> zile, Banca Angliei a confirmat aceasta </w:t>
      </w:r>
      <w:proofErr w:type="spellStart"/>
      <w:r w:rsidR="007014B9">
        <w:rPr>
          <w:rFonts w:ascii="Palatino Linotype" w:hAnsi="Palatino Linotype"/>
          <w:sz w:val="24"/>
          <w:szCs w:val="24"/>
        </w:rPr>
        <w:t>tendinta</w:t>
      </w:r>
      <w:proofErr w:type="spellEnd"/>
      <w:r w:rsidR="007014B9">
        <w:rPr>
          <w:rFonts w:ascii="Palatino Linotype" w:hAnsi="Palatino Linotype"/>
          <w:sz w:val="24"/>
          <w:szCs w:val="24"/>
        </w:rPr>
        <w:t>,</w:t>
      </w:r>
      <w:r w:rsidR="00D5099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D50996">
        <w:rPr>
          <w:rFonts w:ascii="Palatino Linotype" w:hAnsi="Palatino Linotype"/>
          <w:sz w:val="24"/>
          <w:szCs w:val="24"/>
        </w:rPr>
        <w:t>realizand</w:t>
      </w:r>
      <w:proofErr w:type="spellEnd"/>
      <w:r w:rsidR="00D50996">
        <w:rPr>
          <w:rFonts w:ascii="Palatino Linotype" w:hAnsi="Palatino Linotype"/>
          <w:sz w:val="24"/>
          <w:szCs w:val="24"/>
        </w:rPr>
        <w:t xml:space="preserve"> o </w:t>
      </w:r>
      <w:proofErr w:type="spellStart"/>
      <w:r w:rsidR="00D50996">
        <w:rPr>
          <w:rFonts w:ascii="Palatino Linotype" w:hAnsi="Palatino Linotype"/>
          <w:sz w:val="24"/>
          <w:szCs w:val="24"/>
        </w:rPr>
        <w:t>scadere</w:t>
      </w:r>
      <w:proofErr w:type="spellEnd"/>
      <w:r w:rsidR="00D50996">
        <w:rPr>
          <w:rFonts w:ascii="Palatino Linotype" w:hAnsi="Palatino Linotype"/>
          <w:sz w:val="24"/>
          <w:szCs w:val="24"/>
        </w:rPr>
        <w:t xml:space="preserve"> similara.</w:t>
      </w:r>
      <w:r w:rsidR="00E24831">
        <w:rPr>
          <w:rFonts w:ascii="Palatino Linotype" w:hAnsi="Palatino Linotype"/>
          <w:sz w:val="24"/>
          <w:szCs w:val="24"/>
        </w:rPr>
        <w:t xml:space="preserve"> </w:t>
      </w:r>
    </w:p>
    <w:p w14:paraId="23E47DFB" w14:textId="68CE5A33" w:rsidR="00535BC6" w:rsidRDefault="00A715E8" w:rsidP="00F75AFE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Relaxarea politicii monetare are </w:t>
      </w:r>
      <w:proofErr w:type="spellStart"/>
      <w:r>
        <w:rPr>
          <w:rFonts w:ascii="Palatino Linotype" w:hAnsi="Palatino Linotype"/>
          <w:sz w:val="24"/>
          <w:szCs w:val="24"/>
        </w:rPr>
        <w:t>consecinte</w:t>
      </w:r>
      <w:proofErr w:type="spellEnd"/>
      <w:r>
        <w:rPr>
          <w:rFonts w:ascii="Palatino Linotype" w:hAnsi="Palatino Linotype"/>
          <w:sz w:val="24"/>
          <w:szCs w:val="24"/>
        </w:rPr>
        <w:t xml:space="preserve"> favorabile </w:t>
      </w:r>
      <w:proofErr w:type="spellStart"/>
      <w:r>
        <w:rPr>
          <w:rFonts w:ascii="Palatino Linotype" w:hAnsi="Palatino Linotype"/>
          <w:sz w:val="24"/>
          <w:szCs w:val="24"/>
        </w:rPr>
        <w:t>societatii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Teraplast</w:t>
      </w:r>
      <w:proofErr w:type="spellEnd"/>
      <w:r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D677F9">
        <w:rPr>
          <w:rFonts w:ascii="Palatino Linotype" w:hAnsi="Palatino Linotype"/>
          <w:sz w:val="24"/>
          <w:szCs w:val="24"/>
        </w:rPr>
        <w:t>influentand</w:t>
      </w:r>
      <w:proofErr w:type="spellEnd"/>
      <w:r w:rsidR="00D677F9">
        <w:rPr>
          <w:rFonts w:ascii="Palatino Linotype" w:hAnsi="Palatino Linotype"/>
          <w:sz w:val="24"/>
          <w:szCs w:val="24"/>
        </w:rPr>
        <w:t xml:space="preserve"> in mod direct costul </w:t>
      </w:r>
      <w:r w:rsidR="00726115">
        <w:rPr>
          <w:rFonts w:ascii="Palatino Linotype" w:hAnsi="Palatino Linotype"/>
          <w:sz w:val="24"/>
          <w:szCs w:val="24"/>
        </w:rPr>
        <w:t>datoriilor existente, dar si ief</w:t>
      </w:r>
      <w:r w:rsidR="009B7E31">
        <w:rPr>
          <w:rFonts w:ascii="Palatino Linotype" w:hAnsi="Palatino Linotype"/>
          <w:sz w:val="24"/>
          <w:szCs w:val="24"/>
        </w:rPr>
        <w:t>t</w:t>
      </w:r>
      <w:r w:rsidR="00726115">
        <w:rPr>
          <w:rFonts w:ascii="Palatino Linotype" w:hAnsi="Palatino Linotype"/>
          <w:sz w:val="24"/>
          <w:szCs w:val="24"/>
        </w:rPr>
        <w:t xml:space="preserve">inirea unor </w:t>
      </w:r>
      <w:proofErr w:type="spellStart"/>
      <w:r w:rsidR="00726115">
        <w:rPr>
          <w:rFonts w:ascii="Palatino Linotype" w:hAnsi="Palatino Linotype"/>
          <w:sz w:val="24"/>
          <w:szCs w:val="24"/>
        </w:rPr>
        <w:t>potentiale</w:t>
      </w:r>
      <w:proofErr w:type="spellEnd"/>
      <w:r w:rsidR="00726115">
        <w:rPr>
          <w:rFonts w:ascii="Palatino Linotype" w:hAnsi="Palatino Linotype"/>
          <w:sz w:val="24"/>
          <w:szCs w:val="24"/>
        </w:rPr>
        <w:t xml:space="preserve"> noi linii de credit.</w:t>
      </w:r>
      <w:r w:rsidR="00535BC6">
        <w:rPr>
          <w:rFonts w:ascii="Palatino Linotype" w:hAnsi="Palatino Linotype"/>
          <w:sz w:val="24"/>
          <w:szCs w:val="24"/>
        </w:rPr>
        <w:t xml:space="preserve"> </w:t>
      </w:r>
    </w:p>
    <w:p w14:paraId="4E7E47F1" w14:textId="29F7BC15" w:rsidR="009A7674" w:rsidRDefault="009A7674" w:rsidP="00F75AFE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>
        <w:rPr>
          <w:rFonts w:ascii="Palatino Linotype" w:hAnsi="Palatino Linotype"/>
          <w:sz w:val="24"/>
          <w:szCs w:val="24"/>
        </w:rPr>
        <w:t>Aditional</w:t>
      </w:r>
      <w:proofErr w:type="spellEnd"/>
      <w:r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3A31EE">
        <w:rPr>
          <w:rFonts w:ascii="Palatino Linotype" w:hAnsi="Palatino Linotype"/>
          <w:sz w:val="24"/>
          <w:szCs w:val="24"/>
        </w:rPr>
        <w:t>Teraplast</w:t>
      </w:r>
      <w:proofErr w:type="spellEnd"/>
      <w:r w:rsidR="003A31EE">
        <w:rPr>
          <w:rFonts w:ascii="Palatino Linotype" w:hAnsi="Palatino Linotype"/>
          <w:sz w:val="24"/>
          <w:szCs w:val="24"/>
        </w:rPr>
        <w:t xml:space="preserve"> are de </w:t>
      </w:r>
      <w:proofErr w:type="spellStart"/>
      <w:r w:rsidR="003A31EE">
        <w:rPr>
          <w:rFonts w:ascii="Palatino Linotype" w:hAnsi="Palatino Linotype"/>
          <w:sz w:val="24"/>
          <w:szCs w:val="24"/>
        </w:rPr>
        <w:t>castigat</w:t>
      </w:r>
      <w:proofErr w:type="spellEnd"/>
      <w:r w:rsidR="003A31EE">
        <w:rPr>
          <w:rFonts w:ascii="Palatino Linotype" w:hAnsi="Palatino Linotype"/>
          <w:sz w:val="24"/>
          <w:szCs w:val="24"/>
        </w:rPr>
        <w:t xml:space="preserve"> si in mod indirect, pe fondul primi</w:t>
      </w:r>
      <w:r w:rsidR="00DC6F55">
        <w:rPr>
          <w:rFonts w:ascii="Palatino Linotype" w:hAnsi="Palatino Linotype"/>
          <w:sz w:val="24"/>
          <w:szCs w:val="24"/>
        </w:rPr>
        <w:t>lor</w:t>
      </w:r>
      <w:r w:rsidR="003A31EE">
        <w:rPr>
          <w:rFonts w:ascii="Palatino Linotype" w:hAnsi="Palatino Linotype"/>
          <w:sz w:val="24"/>
          <w:szCs w:val="24"/>
        </w:rPr>
        <w:t xml:space="preserve"> doi factori </w:t>
      </w:r>
      <w:proofErr w:type="spellStart"/>
      <w:r w:rsidR="003A31EE">
        <w:rPr>
          <w:rFonts w:ascii="Palatino Linotype" w:hAnsi="Palatino Linotype"/>
          <w:sz w:val="24"/>
          <w:szCs w:val="24"/>
        </w:rPr>
        <w:t>mentionati</w:t>
      </w:r>
      <w:proofErr w:type="spellEnd"/>
      <w:r w:rsidR="00DC6F55">
        <w:rPr>
          <w:rFonts w:ascii="Palatino Linotype" w:hAnsi="Palatino Linotype"/>
          <w:sz w:val="24"/>
          <w:szCs w:val="24"/>
        </w:rPr>
        <w:t xml:space="preserve">: </w:t>
      </w:r>
    </w:p>
    <w:p w14:paraId="6B03FC23" w14:textId="2074C1CE" w:rsidR="00DC6F55" w:rsidRDefault="00DC6F55" w:rsidP="00F75AFE">
      <w:pPr>
        <w:pStyle w:val="ListParagraph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Sectorul de </w:t>
      </w:r>
      <w:proofErr w:type="spellStart"/>
      <w:r>
        <w:rPr>
          <w:rFonts w:ascii="Palatino Linotype" w:hAnsi="Palatino Linotype"/>
          <w:sz w:val="24"/>
          <w:szCs w:val="24"/>
        </w:rPr>
        <w:t>constructii</w:t>
      </w:r>
      <w:proofErr w:type="spellEnd"/>
      <w:r>
        <w:rPr>
          <w:rFonts w:ascii="Palatino Linotype" w:hAnsi="Palatino Linotype"/>
          <w:sz w:val="24"/>
          <w:szCs w:val="24"/>
        </w:rPr>
        <w:t xml:space="preserve"> este </w:t>
      </w:r>
      <w:r w:rsidR="00485A51">
        <w:rPr>
          <w:rFonts w:ascii="Palatino Linotype" w:hAnsi="Palatino Linotype"/>
          <w:sz w:val="24"/>
          <w:szCs w:val="24"/>
        </w:rPr>
        <w:t xml:space="preserve">sensibil la </w:t>
      </w:r>
      <w:proofErr w:type="spellStart"/>
      <w:r w:rsidR="00485A51">
        <w:rPr>
          <w:rFonts w:ascii="Palatino Linotype" w:hAnsi="Palatino Linotype"/>
          <w:sz w:val="24"/>
          <w:szCs w:val="24"/>
        </w:rPr>
        <w:t>variatii</w:t>
      </w:r>
      <w:proofErr w:type="spellEnd"/>
      <w:r w:rsidR="00485A51">
        <w:rPr>
          <w:rFonts w:ascii="Palatino Linotype" w:hAnsi="Palatino Linotype"/>
          <w:sz w:val="24"/>
          <w:szCs w:val="24"/>
        </w:rPr>
        <w:t xml:space="preserve"> a</w:t>
      </w:r>
      <w:r w:rsidR="00F51E7E">
        <w:rPr>
          <w:rFonts w:ascii="Palatino Linotype" w:hAnsi="Palatino Linotype"/>
          <w:sz w:val="24"/>
          <w:szCs w:val="24"/>
        </w:rPr>
        <w:t>l</w:t>
      </w:r>
      <w:r w:rsidR="00485A51">
        <w:rPr>
          <w:rFonts w:ascii="Palatino Linotype" w:hAnsi="Palatino Linotype"/>
          <w:sz w:val="24"/>
          <w:szCs w:val="24"/>
        </w:rPr>
        <w:t xml:space="preserve">e </w:t>
      </w:r>
      <w:r w:rsidR="00F7730F">
        <w:rPr>
          <w:rFonts w:ascii="Palatino Linotype" w:hAnsi="Palatino Linotype"/>
          <w:sz w:val="24"/>
          <w:szCs w:val="24"/>
        </w:rPr>
        <w:t>costul</w:t>
      </w:r>
      <w:r w:rsidR="00485A51">
        <w:rPr>
          <w:rFonts w:ascii="Palatino Linotype" w:hAnsi="Palatino Linotype"/>
          <w:sz w:val="24"/>
          <w:szCs w:val="24"/>
        </w:rPr>
        <w:t>ui</w:t>
      </w:r>
      <w:r w:rsidR="00F7730F">
        <w:rPr>
          <w:rFonts w:ascii="Palatino Linotype" w:hAnsi="Palatino Linotype"/>
          <w:sz w:val="24"/>
          <w:szCs w:val="24"/>
        </w:rPr>
        <w:t xml:space="preserve"> capitalului</w:t>
      </w:r>
      <w:r w:rsidR="00485A51">
        <w:rPr>
          <w:rFonts w:ascii="Palatino Linotype" w:hAnsi="Palatino Linotype"/>
          <w:sz w:val="24"/>
          <w:szCs w:val="24"/>
        </w:rPr>
        <w:t>,</w:t>
      </w:r>
      <w:r w:rsidR="008D7F96">
        <w:rPr>
          <w:rFonts w:ascii="Palatino Linotype" w:hAnsi="Palatino Linotype"/>
          <w:sz w:val="24"/>
          <w:szCs w:val="24"/>
        </w:rPr>
        <w:t xml:space="preserve"> majoritatea firmelor ce </w:t>
      </w:r>
      <w:proofErr w:type="spellStart"/>
      <w:r w:rsidR="008D7F96">
        <w:rPr>
          <w:rFonts w:ascii="Palatino Linotype" w:hAnsi="Palatino Linotype"/>
          <w:sz w:val="24"/>
          <w:szCs w:val="24"/>
        </w:rPr>
        <w:t>activeaza</w:t>
      </w:r>
      <w:proofErr w:type="spellEnd"/>
      <w:r w:rsidR="008D7F96">
        <w:rPr>
          <w:rFonts w:ascii="Palatino Linotype" w:hAnsi="Palatino Linotype"/>
          <w:sz w:val="24"/>
          <w:szCs w:val="24"/>
        </w:rPr>
        <w:t xml:space="preserve"> in acest domeniu folosind t</w:t>
      </w:r>
      <w:r w:rsidR="00152EF4">
        <w:rPr>
          <w:rFonts w:ascii="Palatino Linotype" w:hAnsi="Palatino Linotype"/>
          <w:sz w:val="24"/>
          <w:szCs w:val="24"/>
        </w:rPr>
        <w:t xml:space="preserve">ermene de plata destul de mari, </w:t>
      </w:r>
      <w:r w:rsidR="005B72FD">
        <w:rPr>
          <w:rFonts w:ascii="Palatino Linotype" w:hAnsi="Palatino Linotype"/>
          <w:sz w:val="24"/>
          <w:szCs w:val="24"/>
        </w:rPr>
        <w:t xml:space="preserve">fiind astfel nevoite sa utilizeze </w:t>
      </w:r>
      <w:r w:rsidR="007A470E">
        <w:rPr>
          <w:rFonts w:ascii="Palatino Linotype" w:hAnsi="Palatino Linotype"/>
          <w:sz w:val="24"/>
          <w:szCs w:val="24"/>
        </w:rPr>
        <w:t xml:space="preserve">linii de credit pentru </w:t>
      </w:r>
      <w:proofErr w:type="spellStart"/>
      <w:r w:rsidR="007A470E">
        <w:rPr>
          <w:rFonts w:ascii="Palatino Linotype" w:hAnsi="Palatino Linotype"/>
          <w:sz w:val="24"/>
          <w:szCs w:val="24"/>
        </w:rPr>
        <w:t>finantarea</w:t>
      </w:r>
      <w:proofErr w:type="spellEnd"/>
      <w:r w:rsidR="007A470E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A470E">
        <w:rPr>
          <w:rFonts w:ascii="Palatino Linotype" w:hAnsi="Palatino Linotype"/>
          <w:sz w:val="24"/>
          <w:szCs w:val="24"/>
        </w:rPr>
        <w:t>activitatilor</w:t>
      </w:r>
      <w:proofErr w:type="spellEnd"/>
      <w:r w:rsidR="007A470E">
        <w:rPr>
          <w:rFonts w:ascii="Palatino Linotype" w:hAnsi="Palatino Linotype"/>
          <w:sz w:val="24"/>
          <w:szCs w:val="24"/>
        </w:rPr>
        <w:t xml:space="preserve"> curente pana la data </w:t>
      </w:r>
      <w:proofErr w:type="spellStart"/>
      <w:r w:rsidR="00C757A0">
        <w:rPr>
          <w:rFonts w:ascii="Palatino Linotype" w:hAnsi="Palatino Linotype"/>
          <w:sz w:val="24"/>
          <w:szCs w:val="24"/>
        </w:rPr>
        <w:t>incasarii</w:t>
      </w:r>
      <w:proofErr w:type="spellEnd"/>
      <w:r w:rsidR="00C757A0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757A0">
        <w:rPr>
          <w:rFonts w:ascii="Palatino Linotype" w:hAnsi="Palatino Linotype"/>
          <w:sz w:val="24"/>
          <w:szCs w:val="24"/>
        </w:rPr>
        <w:t>creantelor</w:t>
      </w:r>
      <w:proofErr w:type="spellEnd"/>
      <w:r w:rsidR="00C757A0">
        <w:rPr>
          <w:rFonts w:ascii="Palatino Linotype" w:hAnsi="Palatino Linotype"/>
          <w:sz w:val="24"/>
          <w:szCs w:val="24"/>
        </w:rPr>
        <w:t>;</w:t>
      </w:r>
    </w:p>
    <w:p w14:paraId="65904EFD" w14:textId="3F5D4FDE" w:rsidR="00CF7B14" w:rsidRDefault="00D3142D" w:rsidP="00F75AFE">
      <w:pPr>
        <w:pStyle w:val="ListParagraph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Costul materiilor prime sunt </w:t>
      </w:r>
      <w:r w:rsidR="00593ABE">
        <w:rPr>
          <w:rFonts w:ascii="Palatino Linotype" w:hAnsi="Palatino Linotype"/>
          <w:sz w:val="24"/>
          <w:szCs w:val="24"/>
        </w:rPr>
        <w:t xml:space="preserve">direct </w:t>
      </w:r>
      <w:proofErr w:type="spellStart"/>
      <w:r w:rsidR="00593ABE">
        <w:rPr>
          <w:rFonts w:ascii="Palatino Linotype" w:hAnsi="Palatino Linotype"/>
          <w:sz w:val="24"/>
          <w:szCs w:val="24"/>
        </w:rPr>
        <w:t>influentate</w:t>
      </w:r>
      <w:proofErr w:type="spellEnd"/>
      <w:r w:rsidR="00593ABE">
        <w:rPr>
          <w:rFonts w:ascii="Palatino Linotype" w:hAnsi="Palatino Linotype"/>
          <w:sz w:val="24"/>
          <w:szCs w:val="24"/>
        </w:rPr>
        <w:t xml:space="preserve"> de </w:t>
      </w:r>
      <w:r w:rsidR="00BD6180">
        <w:rPr>
          <w:rFonts w:ascii="Palatino Linotype" w:hAnsi="Palatino Linotype"/>
          <w:sz w:val="24"/>
          <w:szCs w:val="24"/>
        </w:rPr>
        <w:t xml:space="preserve">costul </w:t>
      </w:r>
      <w:proofErr w:type="spellStart"/>
      <w:r w:rsidR="00BD6180">
        <w:rPr>
          <w:rFonts w:ascii="Palatino Linotype" w:hAnsi="Palatino Linotype"/>
          <w:sz w:val="24"/>
          <w:szCs w:val="24"/>
        </w:rPr>
        <w:t>inflatiei</w:t>
      </w:r>
      <w:proofErr w:type="spellEnd"/>
      <w:r w:rsidR="00BD6180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BD6180">
        <w:rPr>
          <w:rFonts w:ascii="Palatino Linotype" w:hAnsi="Palatino Linotype"/>
          <w:sz w:val="24"/>
          <w:szCs w:val="24"/>
        </w:rPr>
        <w:t>determinand</w:t>
      </w:r>
      <w:proofErr w:type="spellEnd"/>
      <w:r w:rsidR="00BD6180">
        <w:rPr>
          <w:rFonts w:ascii="Palatino Linotype" w:hAnsi="Palatino Linotype"/>
          <w:sz w:val="24"/>
          <w:szCs w:val="24"/>
        </w:rPr>
        <w:t xml:space="preserve"> cheltuielile totale ale </w:t>
      </w:r>
      <w:proofErr w:type="spellStart"/>
      <w:r w:rsidR="00BD6180">
        <w:rPr>
          <w:rFonts w:ascii="Palatino Linotype" w:hAnsi="Palatino Linotype"/>
          <w:sz w:val="24"/>
          <w:szCs w:val="24"/>
        </w:rPr>
        <w:t>societatii</w:t>
      </w:r>
      <w:proofErr w:type="spellEnd"/>
      <w:r w:rsidR="00CF7B14">
        <w:rPr>
          <w:rFonts w:ascii="Palatino Linotype" w:hAnsi="Palatino Linotype"/>
          <w:sz w:val="24"/>
          <w:szCs w:val="24"/>
        </w:rPr>
        <w:t>;</w:t>
      </w:r>
    </w:p>
    <w:p w14:paraId="7D754A31" w14:textId="288E0ED4" w:rsidR="008941DC" w:rsidRDefault="00E405DA" w:rsidP="00F75AFE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Cadru</w:t>
      </w:r>
      <w:r w:rsidR="003D726A">
        <w:rPr>
          <w:rFonts w:ascii="Palatino Linotype" w:hAnsi="Palatino Linotype"/>
          <w:sz w:val="24"/>
          <w:szCs w:val="24"/>
        </w:rPr>
        <w:t>l</w:t>
      </w:r>
      <w:r>
        <w:rPr>
          <w:rFonts w:ascii="Palatino Linotype" w:hAnsi="Palatino Linotype"/>
          <w:sz w:val="24"/>
          <w:szCs w:val="24"/>
        </w:rPr>
        <w:t xml:space="preserve"> legislativ </w:t>
      </w:r>
      <w:r w:rsidR="00E1732C">
        <w:rPr>
          <w:rFonts w:ascii="Palatino Linotype" w:hAnsi="Palatino Linotype"/>
          <w:sz w:val="24"/>
          <w:szCs w:val="24"/>
        </w:rPr>
        <w:t xml:space="preserve">poate fi cel mai incert element din cele analizate, </w:t>
      </w:r>
      <w:r w:rsidR="00A92301">
        <w:rPr>
          <w:rFonts w:ascii="Palatino Linotype" w:hAnsi="Palatino Linotype"/>
          <w:sz w:val="24"/>
          <w:szCs w:val="24"/>
        </w:rPr>
        <w:t xml:space="preserve">fiind posibila </w:t>
      </w:r>
      <w:proofErr w:type="spellStart"/>
      <w:r w:rsidR="00A92301">
        <w:rPr>
          <w:rFonts w:ascii="Palatino Linotype" w:hAnsi="Palatino Linotype"/>
          <w:sz w:val="24"/>
          <w:szCs w:val="24"/>
        </w:rPr>
        <w:t>aparitia</w:t>
      </w:r>
      <w:proofErr w:type="spellEnd"/>
      <w:r w:rsidR="00A92301">
        <w:rPr>
          <w:rFonts w:ascii="Palatino Linotype" w:hAnsi="Palatino Linotype"/>
          <w:sz w:val="24"/>
          <w:szCs w:val="24"/>
        </w:rPr>
        <w:t xml:space="preserve"> unor </w:t>
      </w:r>
      <w:proofErr w:type="spellStart"/>
      <w:r w:rsidR="00A92301">
        <w:rPr>
          <w:rFonts w:ascii="Palatino Linotype" w:hAnsi="Palatino Linotype"/>
          <w:sz w:val="24"/>
          <w:szCs w:val="24"/>
        </w:rPr>
        <w:t>schimbari</w:t>
      </w:r>
      <w:proofErr w:type="spellEnd"/>
      <w:r w:rsidR="00A92301">
        <w:rPr>
          <w:rFonts w:ascii="Palatino Linotype" w:hAnsi="Palatino Linotype"/>
          <w:sz w:val="24"/>
          <w:szCs w:val="24"/>
        </w:rPr>
        <w:t xml:space="preserve"> fiscale</w:t>
      </w:r>
      <w:r w:rsidR="00502189">
        <w:rPr>
          <w:rFonts w:ascii="Palatino Linotype" w:hAnsi="Palatino Linotype"/>
          <w:sz w:val="24"/>
          <w:szCs w:val="24"/>
        </w:rPr>
        <w:t xml:space="preserve"> in perioada imediat </w:t>
      </w:r>
      <w:proofErr w:type="spellStart"/>
      <w:r w:rsidR="00502189">
        <w:rPr>
          <w:rFonts w:ascii="Palatino Linotype" w:hAnsi="Palatino Linotype"/>
          <w:sz w:val="24"/>
          <w:szCs w:val="24"/>
        </w:rPr>
        <w:t>urmatoare</w:t>
      </w:r>
      <w:proofErr w:type="spellEnd"/>
      <w:r w:rsidR="00502189">
        <w:rPr>
          <w:rFonts w:ascii="Palatino Linotype" w:hAnsi="Palatino Linotype"/>
          <w:sz w:val="24"/>
          <w:szCs w:val="24"/>
        </w:rPr>
        <w:t xml:space="preserve"> alegerilor, cu scopul de a acoperi deficitul buget ce </w:t>
      </w:r>
      <w:r w:rsidR="006451B9">
        <w:rPr>
          <w:rFonts w:ascii="Palatino Linotype" w:hAnsi="Palatino Linotype"/>
          <w:sz w:val="24"/>
          <w:szCs w:val="24"/>
        </w:rPr>
        <w:t>se afla</w:t>
      </w:r>
      <w:r w:rsidR="0050218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02189">
        <w:rPr>
          <w:rFonts w:ascii="Palatino Linotype" w:hAnsi="Palatino Linotype"/>
          <w:sz w:val="24"/>
          <w:szCs w:val="24"/>
        </w:rPr>
        <w:t>intr-o</w:t>
      </w:r>
      <w:proofErr w:type="spellEnd"/>
      <w:r w:rsidR="00502189">
        <w:rPr>
          <w:rFonts w:ascii="Palatino Linotype" w:hAnsi="Palatino Linotype"/>
          <w:sz w:val="24"/>
          <w:szCs w:val="24"/>
        </w:rPr>
        <w:t xml:space="preserve"> continua </w:t>
      </w:r>
      <w:proofErr w:type="spellStart"/>
      <w:r w:rsidR="00502189">
        <w:rPr>
          <w:rFonts w:ascii="Palatino Linotype" w:hAnsi="Palatino Linotype"/>
          <w:sz w:val="24"/>
          <w:szCs w:val="24"/>
        </w:rPr>
        <w:t>crestere</w:t>
      </w:r>
      <w:proofErr w:type="spellEnd"/>
      <w:r w:rsidR="00502189">
        <w:rPr>
          <w:rFonts w:ascii="Palatino Linotype" w:hAnsi="Palatino Linotype"/>
          <w:sz w:val="24"/>
          <w:szCs w:val="24"/>
        </w:rPr>
        <w:t>.</w:t>
      </w:r>
      <w:r w:rsidR="00F82846">
        <w:rPr>
          <w:rFonts w:ascii="Palatino Linotype" w:hAnsi="Palatino Linotype"/>
          <w:sz w:val="24"/>
          <w:szCs w:val="24"/>
        </w:rPr>
        <w:t xml:space="preserve"> Efectul acestor</w:t>
      </w:r>
      <w:r w:rsidR="00CF2E8A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F2E8A">
        <w:rPr>
          <w:rFonts w:ascii="Palatino Linotype" w:hAnsi="Palatino Linotype"/>
          <w:sz w:val="24"/>
          <w:szCs w:val="24"/>
        </w:rPr>
        <w:t>schimbari</w:t>
      </w:r>
      <w:proofErr w:type="spellEnd"/>
      <w:r w:rsidR="00F82846">
        <w:rPr>
          <w:rFonts w:ascii="Palatino Linotype" w:hAnsi="Palatino Linotype"/>
          <w:sz w:val="24"/>
          <w:szCs w:val="24"/>
        </w:rPr>
        <w:t xml:space="preserve"> asupra </w:t>
      </w:r>
      <w:proofErr w:type="spellStart"/>
      <w:r w:rsidR="00F82846">
        <w:rPr>
          <w:rFonts w:ascii="Palatino Linotype" w:hAnsi="Palatino Linotype"/>
          <w:sz w:val="24"/>
          <w:szCs w:val="24"/>
        </w:rPr>
        <w:t>societatii</w:t>
      </w:r>
      <w:proofErr w:type="spellEnd"/>
      <w:r w:rsidR="00F82846">
        <w:rPr>
          <w:rFonts w:ascii="Palatino Linotype" w:hAnsi="Palatino Linotype"/>
          <w:sz w:val="24"/>
          <w:szCs w:val="24"/>
        </w:rPr>
        <w:t xml:space="preserve"> probabil ca o sa fie negativ, </w:t>
      </w:r>
      <w:proofErr w:type="spellStart"/>
      <w:r w:rsidR="00F82846">
        <w:rPr>
          <w:rFonts w:ascii="Palatino Linotype" w:hAnsi="Palatino Linotype"/>
          <w:sz w:val="24"/>
          <w:szCs w:val="24"/>
        </w:rPr>
        <w:t>insa</w:t>
      </w:r>
      <w:proofErr w:type="spellEnd"/>
      <w:r w:rsidR="00F82846">
        <w:rPr>
          <w:rFonts w:ascii="Palatino Linotype" w:hAnsi="Palatino Linotype"/>
          <w:sz w:val="24"/>
          <w:szCs w:val="24"/>
        </w:rPr>
        <w:t xml:space="preserve"> este imposibil </w:t>
      </w:r>
      <w:r w:rsidR="00902B0A">
        <w:rPr>
          <w:rFonts w:ascii="Palatino Linotype" w:hAnsi="Palatino Linotype"/>
          <w:sz w:val="24"/>
          <w:szCs w:val="24"/>
        </w:rPr>
        <w:t xml:space="preserve">de </w:t>
      </w:r>
      <w:r w:rsidR="00796B25">
        <w:rPr>
          <w:rFonts w:ascii="Palatino Linotype" w:hAnsi="Palatino Linotype"/>
          <w:sz w:val="24"/>
          <w:szCs w:val="24"/>
        </w:rPr>
        <w:t>cuantificat</w:t>
      </w:r>
      <w:r w:rsidR="006340B4">
        <w:rPr>
          <w:rFonts w:ascii="Palatino Linotype" w:hAnsi="Palatino Linotype"/>
          <w:sz w:val="24"/>
          <w:szCs w:val="24"/>
        </w:rPr>
        <w:t>.</w:t>
      </w:r>
    </w:p>
    <w:p w14:paraId="51D3F627" w14:textId="2D765BA6" w:rsidR="00ED65E7" w:rsidRDefault="00ED65E7" w:rsidP="00F75AFE">
      <w:pPr>
        <w:jc w:val="both"/>
        <w:rPr>
          <w:rFonts w:ascii="Palatino Linotype" w:hAnsi="Palatino Linotype"/>
          <w:sz w:val="24"/>
          <w:szCs w:val="24"/>
        </w:rPr>
      </w:pPr>
      <w:r w:rsidRPr="00ED65E7">
        <w:rPr>
          <w:rFonts w:ascii="Palatino Linotype" w:hAnsi="Palatino Linotype"/>
          <w:sz w:val="24"/>
          <w:szCs w:val="24"/>
        </w:rPr>
        <w:t xml:space="preserve">Este </w:t>
      </w:r>
      <w:proofErr w:type="spellStart"/>
      <w:r w:rsidRPr="00ED65E7">
        <w:rPr>
          <w:rFonts w:ascii="Palatino Linotype" w:hAnsi="Palatino Linotype"/>
          <w:sz w:val="24"/>
          <w:szCs w:val="24"/>
        </w:rPr>
        <w:t>esential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ED65E7">
        <w:rPr>
          <w:rFonts w:ascii="Palatino Linotype" w:hAnsi="Palatino Linotype"/>
          <w:sz w:val="24"/>
          <w:szCs w:val="24"/>
        </w:rPr>
        <w:t>inteles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ca toate aceste </w:t>
      </w:r>
      <w:proofErr w:type="spellStart"/>
      <w:r w:rsidRPr="00ED65E7">
        <w:rPr>
          <w:rFonts w:ascii="Palatino Linotype" w:hAnsi="Palatino Linotype"/>
          <w:sz w:val="24"/>
          <w:szCs w:val="24"/>
        </w:rPr>
        <w:t>estimari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au un caracter speculativ, fiind posibila</w:t>
      </w:r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ED65E7">
        <w:rPr>
          <w:rFonts w:ascii="Palatino Linotype" w:hAnsi="Palatino Linotype"/>
          <w:sz w:val="24"/>
          <w:szCs w:val="24"/>
        </w:rPr>
        <w:t>aparitia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unor evenimente ce pot altera fundamental rezultatele realizate. </w:t>
      </w:r>
      <w:proofErr w:type="spellStart"/>
      <w:r w:rsidRPr="00ED65E7">
        <w:rPr>
          <w:rFonts w:ascii="Palatino Linotype" w:hAnsi="Palatino Linotype"/>
          <w:sz w:val="24"/>
          <w:szCs w:val="24"/>
        </w:rPr>
        <w:t>Asadar</w:t>
      </w:r>
      <w:proofErr w:type="spellEnd"/>
      <w:r w:rsidRPr="00ED65E7">
        <w:rPr>
          <w:rFonts w:ascii="Palatino Linotype" w:hAnsi="Palatino Linotype"/>
          <w:sz w:val="24"/>
          <w:szCs w:val="24"/>
        </w:rPr>
        <w:t>,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ED65E7">
        <w:rPr>
          <w:rFonts w:ascii="Palatino Linotype" w:hAnsi="Palatino Linotype"/>
          <w:sz w:val="24"/>
          <w:szCs w:val="24"/>
        </w:rPr>
        <w:t xml:space="preserve">cade sub incidenta </w:t>
      </w:r>
      <w:proofErr w:type="spellStart"/>
      <w:r w:rsidRPr="00ED65E7">
        <w:rPr>
          <w:rFonts w:ascii="Palatino Linotype" w:hAnsi="Palatino Linotype"/>
          <w:sz w:val="24"/>
          <w:szCs w:val="24"/>
        </w:rPr>
        <w:t>fiecarui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investitor sa </w:t>
      </w:r>
      <w:proofErr w:type="spellStart"/>
      <w:r w:rsidRPr="00ED65E7">
        <w:rPr>
          <w:rFonts w:ascii="Palatino Linotype" w:hAnsi="Palatino Linotype"/>
          <w:sz w:val="24"/>
          <w:szCs w:val="24"/>
        </w:rPr>
        <w:t>simta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pulsul </w:t>
      </w:r>
      <w:proofErr w:type="spellStart"/>
      <w:r w:rsidRPr="00ED65E7">
        <w:rPr>
          <w:rFonts w:ascii="Palatino Linotype" w:hAnsi="Palatino Linotype"/>
          <w:sz w:val="24"/>
          <w:szCs w:val="24"/>
        </w:rPr>
        <w:t>pietei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si sa </w:t>
      </w:r>
      <w:proofErr w:type="spellStart"/>
      <w:r w:rsidRPr="00ED65E7">
        <w:rPr>
          <w:rFonts w:ascii="Palatino Linotype" w:hAnsi="Palatino Linotype"/>
          <w:sz w:val="24"/>
          <w:szCs w:val="24"/>
        </w:rPr>
        <w:t>isi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adapteze procesul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ED65E7">
        <w:rPr>
          <w:rFonts w:ascii="Palatino Linotype" w:hAnsi="Palatino Linotype"/>
          <w:sz w:val="24"/>
          <w:szCs w:val="24"/>
        </w:rPr>
        <w:t xml:space="preserve">decizional la </w:t>
      </w:r>
      <w:proofErr w:type="spellStart"/>
      <w:r w:rsidRPr="00ED65E7">
        <w:rPr>
          <w:rFonts w:ascii="Palatino Linotype" w:hAnsi="Palatino Linotype"/>
          <w:sz w:val="24"/>
          <w:szCs w:val="24"/>
        </w:rPr>
        <w:t>schimbarile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macroeconomice si </w:t>
      </w:r>
      <w:proofErr w:type="spellStart"/>
      <w:r w:rsidRPr="00ED65E7">
        <w:rPr>
          <w:rFonts w:ascii="Palatino Linotype" w:hAnsi="Palatino Linotype"/>
          <w:sz w:val="24"/>
          <w:szCs w:val="24"/>
        </w:rPr>
        <w:t>schimbarile</w:t>
      </w:r>
      <w:proofErr w:type="spellEnd"/>
      <w:r w:rsidRPr="00ED65E7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ED65E7">
        <w:rPr>
          <w:rFonts w:ascii="Palatino Linotype" w:hAnsi="Palatino Linotype"/>
          <w:sz w:val="24"/>
          <w:szCs w:val="24"/>
        </w:rPr>
        <w:t>tendinte</w:t>
      </w:r>
      <w:proofErr w:type="spellEnd"/>
      <w:r w:rsidRPr="00ED65E7">
        <w:rPr>
          <w:rFonts w:ascii="Palatino Linotype" w:hAnsi="Palatino Linotype"/>
          <w:sz w:val="24"/>
          <w:szCs w:val="24"/>
        </w:rPr>
        <w:t>, pe parcurs c</w:t>
      </w:r>
      <w:r w:rsidR="007B2B98">
        <w:rPr>
          <w:rFonts w:ascii="Palatino Linotype" w:hAnsi="Palatino Linotype"/>
          <w:sz w:val="24"/>
          <w:szCs w:val="24"/>
        </w:rPr>
        <w:t>e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ED65E7">
        <w:rPr>
          <w:rFonts w:ascii="Palatino Linotype" w:hAnsi="Palatino Linotype"/>
          <w:sz w:val="24"/>
          <w:szCs w:val="24"/>
        </w:rPr>
        <w:t>acestea apar.</w:t>
      </w:r>
    </w:p>
    <w:p w14:paraId="5AD2E1B2" w14:textId="77777777" w:rsidR="00ED65E7" w:rsidRDefault="00ED65E7" w:rsidP="00F75AFE">
      <w:pPr>
        <w:jc w:val="both"/>
        <w:rPr>
          <w:rFonts w:ascii="Palatino Linotype" w:hAnsi="Palatino Linotype"/>
          <w:sz w:val="24"/>
          <w:szCs w:val="24"/>
        </w:rPr>
      </w:pPr>
    </w:p>
    <w:p w14:paraId="453FE48C" w14:textId="77777777" w:rsidR="00ED65E7" w:rsidRPr="00ED65E7" w:rsidRDefault="00ED65E7" w:rsidP="00ED65E7">
      <w:pPr>
        <w:rPr>
          <w:rFonts w:ascii="Palatino Linotype" w:hAnsi="Palatino Linotype"/>
          <w:sz w:val="24"/>
          <w:szCs w:val="24"/>
        </w:rPr>
      </w:pPr>
    </w:p>
    <w:p w14:paraId="5426CDEF" w14:textId="4B97055E" w:rsidR="00ED65E7" w:rsidRDefault="00ED65E7" w:rsidP="00ED65E7">
      <w:pPr>
        <w:rPr>
          <w:rFonts w:ascii="Palatino Linotype" w:hAnsi="Palatino Linotype"/>
          <w:sz w:val="24"/>
          <w:szCs w:val="24"/>
        </w:rPr>
      </w:pPr>
      <w:r w:rsidRPr="00ED65E7">
        <w:rPr>
          <w:rFonts w:ascii="Palatino Linotype" w:hAnsi="Palatino Linotype"/>
          <w:sz w:val="24"/>
          <w:szCs w:val="24"/>
        </w:rPr>
        <w:t xml:space="preserve">Departamentul de analiza Prime </w:t>
      </w:r>
      <w:proofErr w:type="spellStart"/>
      <w:r w:rsidRPr="00ED65E7">
        <w:rPr>
          <w:rFonts w:ascii="Palatino Linotype" w:hAnsi="Palatino Linotype"/>
          <w:sz w:val="24"/>
          <w:szCs w:val="24"/>
        </w:rPr>
        <w:t>Transaction</w:t>
      </w:r>
      <w:proofErr w:type="spellEnd"/>
    </w:p>
    <w:p w14:paraId="71C67410" w14:textId="022D2500" w:rsidR="00614B94" w:rsidRPr="00614B94" w:rsidRDefault="00614B94" w:rsidP="002E461B">
      <w:pPr>
        <w:rPr>
          <w:rFonts w:ascii="Palatino Linotype" w:hAnsi="Palatino Linotype"/>
          <w:sz w:val="24"/>
          <w:szCs w:val="24"/>
        </w:rPr>
        <w:sectPr w:rsidR="00614B94" w:rsidRPr="00614B94" w:rsidSect="00BE4F81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pgNumType w:start="0"/>
          <w:cols w:space="708"/>
          <w:docGrid w:linePitch="360"/>
        </w:sectPr>
      </w:pPr>
    </w:p>
    <w:p w14:paraId="655F8059" w14:textId="77777777" w:rsidR="0021126F" w:rsidRPr="00811022" w:rsidRDefault="0021126F" w:rsidP="0021126F">
      <w:pPr>
        <w:spacing w:after="0" w:line="240" w:lineRule="auto"/>
        <w:rPr>
          <w:rFonts w:ascii="Palatino Linotype" w:hAnsi="Palatino Linotype"/>
          <w:i/>
          <w:color w:val="44546A" w:themeColor="text2"/>
          <w:sz w:val="36"/>
          <w:szCs w:val="36"/>
        </w:rPr>
      </w:pPr>
      <w:proofErr w:type="spellStart"/>
      <w:r w:rsidRPr="00811022">
        <w:rPr>
          <w:rFonts w:ascii="Palatino Linotype" w:hAnsi="Palatino Linotype"/>
          <w:i/>
          <w:color w:val="44546A" w:themeColor="text2"/>
          <w:sz w:val="36"/>
          <w:szCs w:val="36"/>
        </w:rPr>
        <w:lastRenderedPageBreak/>
        <w:t>Primesti</w:t>
      </w:r>
      <w:proofErr w:type="spellEnd"/>
      <w:r w:rsidRPr="00811022">
        <w:rPr>
          <w:rFonts w:ascii="Palatino Linotype" w:hAnsi="Palatino Linotype"/>
          <w:i/>
          <w:color w:val="44546A" w:themeColor="text2"/>
          <w:sz w:val="36"/>
          <w:szCs w:val="36"/>
        </w:rPr>
        <w:t xml:space="preserve"> </w:t>
      </w:r>
      <w:proofErr w:type="spellStart"/>
      <w:r w:rsidRPr="00811022">
        <w:rPr>
          <w:rFonts w:ascii="Palatino Linotype" w:hAnsi="Palatino Linotype"/>
          <w:i/>
          <w:color w:val="44546A" w:themeColor="text2"/>
          <w:sz w:val="36"/>
          <w:szCs w:val="36"/>
        </w:rPr>
        <w:t>informatie</w:t>
      </w:r>
      <w:proofErr w:type="spellEnd"/>
      <w:r w:rsidRPr="00811022">
        <w:rPr>
          <w:rFonts w:ascii="Palatino Linotype" w:hAnsi="Palatino Linotype"/>
          <w:i/>
          <w:color w:val="44546A" w:themeColor="text2"/>
          <w:sz w:val="36"/>
          <w:szCs w:val="36"/>
        </w:rPr>
        <w:t xml:space="preserve"> optimizata si relevanta pentru tine! </w:t>
      </w:r>
    </w:p>
    <w:p w14:paraId="1BCBBDF6" w14:textId="77777777" w:rsidR="0021126F" w:rsidRPr="00811022" w:rsidRDefault="0021126F" w:rsidP="0021126F">
      <w:pPr>
        <w:spacing w:after="0" w:line="240" w:lineRule="auto"/>
        <w:rPr>
          <w:rFonts w:ascii="Palatino Linotype" w:hAnsi="Palatino Linotype"/>
          <w:i/>
          <w:color w:val="44546A" w:themeColor="text2"/>
          <w:sz w:val="36"/>
          <w:szCs w:val="36"/>
        </w:rPr>
      </w:pPr>
      <w:r w:rsidRPr="00811022">
        <w:rPr>
          <w:rFonts w:ascii="Palatino Linotype" w:hAnsi="Palatino Linotype"/>
          <w:i/>
          <w:color w:val="44546A" w:themeColor="text2"/>
          <w:sz w:val="36"/>
          <w:szCs w:val="36"/>
        </w:rPr>
        <w:t>Cum?</w:t>
      </w:r>
    </w:p>
    <w:p w14:paraId="724341DC" w14:textId="77777777" w:rsidR="0021126F" w:rsidRPr="00811022" w:rsidRDefault="0021126F" w:rsidP="0021126F">
      <w:pPr>
        <w:tabs>
          <w:tab w:val="left" w:pos="1483"/>
        </w:tabs>
        <w:rPr>
          <w:rFonts w:ascii="Palatino Linotype" w:hAnsi="Palatino Linotype"/>
          <w:sz w:val="24"/>
          <w:szCs w:val="24"/>
        </w:rPr>
      </w:pPr>
      <w:r w:rsidRPr="00811022">
        <w:rPr>
          <w:rFonts w:ascii="Palatino Linotype" w:hAnsi="Palatino Linotype"/>
          <w:sz w:val="24"/>
          <w:szCs w:val="24"/>
        </w:rPr>
        <w:tab/>
      </w:r>
    </w:p>
    <w:p w14:paraId="1942774E" w14:textId="77777777" w:rsidR="0021126F" w:rsidRPr="00811022" w:rsidRDefault="0021126F" w:rsidP="0021126F">
      <w:pPr>
        <w:rPr>
          <w:rFonts w:ascii="Palatino Linotype" w:hAnsi="Palatino Linotype"/>
          <w:b/>
          <w:sz w:val="24"/>
          <w:szCs w:val="24"/>
        </w:rPr>
      </w:pPr>
      <w:r w:rsidRPr="00811022">
        <w:rPr>
          <w:rFonts w:ascii="Palatino Linotype" w:hAnsi="Palatino Linotype"/>
          <w:b/>
          <w:sz w:val="24"/>
          <w:szCs w:val="24"/>
        </w:rPr>
        <w:t>Rapoarte zilnice</w:t>
      </w:r>
    </w:p>
    <w:p w14:paraId="25E7B1D8" w14:textId="77777777" w:rsidR="0021126F" w:rsidRPr="00811022" w:rsidRDefault="0021126F" w:rsidP="0021126F">
      <w:pPr>
        <w:jc w:val="both"/>
        <w:rPr>
          <w:rFonts w:ascii="Palatino Linotype" w:hAnsi="Palatino Linotype"/>
          <w:color w:val="323E4F" w:themeColor="text2" w:themeShade="BF"/>
          <w:sz w:val="24"/>
          <w:szCs w:val="24"/>
        </w:rPr>
      </w:pP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Dimineata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si seara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iti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trimitem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stirile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„calde” din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piata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, ultimele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informatii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cu impact asupra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pietei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bursiere.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Morning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Brief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si Raportul Zilnic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reprezinta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</w:t>
      </w:r>
      <w:proofErr w:type="spellStart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>legatura</w:t>
      </w:r>
      <w:proofErr w:type="spellEnd"/>
      <w:r w:rsidRPr="00811022">
        <w:rPr>
          <w:rFonts w:ascii="Palatino Linotype" w:hAnsi="Palatino Linotype"/>
          <w:color w:val="323E4F" w:themeColor="text2" w:themeShade="BF"/>
          <w:sz w:val="24"/>
          <w:szCs w:val="24"/>
        </w:rPr>
        <w:t xml:space="preserve"> ta directa cu ceea ce este relevant cu mediul bursier.</w:t>
      </w:r>
    </w:p>
    <w:p w14:paraId="449E8263" w14:textId="77777777" w:rsidR="0021126F" w:rsidRPr="00811022" w:rsidRDefault="0021126F" w:rsidP="0021126F">
      <w:pPr>
        <w:rPr>
          <w:rFonts w:ascii="Palatino Linotype" w:hAnsi="Palatino Linotype"/>
          <w:b/>
          <w:sz w:val="24"/>
          <w:szCs w:val="24"/>
        </w:rPr>
      </w:pPr>
    </w:p>
    <w:p w14:paraId="0FFCDE6B" w14:textId="77777777" w:rsidR="0021126F" w:rsidRPr="00811022" w:rsidRDefault="0021126F" w:rsidP="0021126F">
      <w:pPr>
        <w:rPr>
          <w:rFonts w:ascii="Palatino Linotype" w:hAnsi="Palatino Linotype"/>
          <w:b/>
          <w:sz w:val="24"/>
          <w:szCs w:val="24"/>
        </w:rPr>
      </w:pPr>
      <w:r w:rsidRPr="00811022">
        <w:rPr>
          <w:rFonts w:ascii="Palatino Linotype" w:hAnsi="Palatino Linotype"/>
          <w:b/>
          <w:sz w:val="24"/>
          <w:szCs w:val="24"/>
        </w:rPr>
        <w:t xml:space="preserve">Raportul </w:t>
      </w:r>
      <w:proofErr w:type="spellStart"/>
      <w:r w:rsidRPr="00811022">
        <w:rPr>
          <w:rFonts w:ascii="Palatino Linotype" w:hAnsi="Palatino Linotype"/>
          <w:b/>
          <w:sz w:val="24"/>
          <w:szCs w:val="24"/>
        </w:rPr>
        <w:t>saptamanal</w:t>
      </w:r>
      <w:proofErr w:type="spellEnd"/>
    </w:p>
    <w:p w14:paraId="72ED692A" w14:textId="77777777" w:rsidR="0021126F" w:rsidRPr="00811022" w:rsidRDefault="0021126F" w:rsidP="0021126F">
      <w:pPr>
        <w:jc w:val="both"/>
        <w:rPr>
          <w:rFonts w:ascii="Palatino Linotype" w:hAnsi="Palatino Linotype"/>
          <w:color w:val="44546A" w:themeColor="text2"/>
          <w:sz w:val="24"/>
          <w:szCs w:val="24"/>
        </w:rPr>
      </w:pPr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Ce s-a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intamplat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saptamana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aceasta pe bursa, ce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stiri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au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miscat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preturile, ce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actiuni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au fost cele mai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tranzactionate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, ce a crescut si ce a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scazut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, cum au evoluat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actiunile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pe sectoare si nu numai.</w:t>
      </w:r>
    </w:p>
    <w:p w14:paraId="18E8563D" w14:textId="77777777" w:rsidR="0021126F" w:rsidRPr="00811022" w:rsidRDefault="0021126F" w:rsidP="0021126F">
      <w:pPr>
        <w:rPr>
          <w:rFonts w:ascii="Palatino Linotype" w:hAnsi="Palatino Linotype"/>
          <w:sz w:val="24"/>
          <w:szCs w:val="24"/>
        </w:rPr>
      </w:pPr>
    </w:p>
    <w:p w14:paraId="24411DE1" w14:textId="77777777" w:rsidR="0021126F" w:rsidRPr="00811022" w:rsidRDefault="0021126F" w:rsidP="0021126F">
      <w:pPr>
        <w:rPr>
          <w:rFonts w:ascii="Palatino Linotype" w:hAnsi="Palatino Linotype"/>
          <w:b/>
          <w:sz w:val="24"/>
          <w:szCs w:val="24"/>
        </w:rPr>
      </w:pPr>
      <w:r w:rsidRPr="00811022">
        <w:rPr>
          <w:rFonts w:ascii="Palatino Linotype" w:hAnsi="Palatino Linotype"/>
          <w:b/>
          <w:sz w:val="24"/>
          <w:szCs w:val="24"/>
        </w:rPr>
        <w:t>Editoriale</w:t>
      </w:r>
    </w:p>
    <w:p w14:paraId="712411A8" w14:textId="77777777" w:rsidR="0021126F" w:rsidRPr="00811022" w:rsidRDefault="0021126F" w:rsidP="0021126F">
      <w:pPr>
        <w:rPr>
          <w:rFonts w:ascii="Palatino Linotype" w:hAnsi="Palatino Linotype"/>
          <w:sz w:val="24"/>
          <w:szCs w:val="24"/>
        </w:rPr>
      </w:pPr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Opinii ale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specialistilor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Prime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Transaction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privind evenimente bursiere, trenduri economice sau orice alte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evolutii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cu impact asupra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pietelor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bursiere.</w:t>
      </w:r>
    </w:p>
    <w:p w14:paraId="0FC660D5" w14:textId="77777777" w:rsidR="0021126F" w:rsidRPr="00811022" w:rsidRDefault="0021126F" w:rsidP="0021126F">
      <w:pPr>
        <w:rPr>
          <w:rFonts w:ascii="Palatino Linotype" w:hAnsi="Palatino Linotype"/>
          <w:b/>
          <w:sz w:val="24"/>
          <w:szCs w:val="24"/>
        </w:rPr>
      </w:pPr>
    </w:p>
    <w:p w14:paraId="487D762A" w14:textId="77777777" w:rsidR="0021126F" w:rsidRPr="00811022" w:rsidRDefault="0021126F" w:rsidP="0021126F">
      <w:pPr>
        <w:jc w:val="both"/>
        <w:rPr>
          <w:rFonts w:ascii="Palatino Linotype" w:hAnsi="Palatino Linotype"/>
          <w:b/>
          <w:sz w:val="24"/>
          <w:szCs w:val="24"/>
        </w:rPr>
      </w:pPr>
      <w:r w:rsidRPr="00811022">
        <w:rPr>
          <w:rFonts w:ascii="Palatino Linotype" w:hAnsi="Palatino Linotype"/>
          <w:b/>
          <w:sz w:val="24"/>
          <w:szCs w:val="24"/>
        </w:rPr>
        <w:t xml:space="preserve">Intra in Prime </w:t>
      </w:r>
      <w:proofErr w:type="spellStart"/>
      <w:r w:rsidRPr="00811022">
        <w:rPr>
          <w:rFonts w:ascii="Palatino Linotype" w:hAnsi="Palatino Linotype"/>
          <w:b/>
          <w:sz w:val="24"/>
          <w:szCs w:val="24"/>
        </w:rPr>
        <w:t>Analyzer</w:t>
      </w:r>
      <w:proofErr w:type="spellEnd"/>
      <w:r w:rsidRPr="00811022"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 w:rsidRPr="00811022">
        <w:rPr>
          <w:rFonts w:ascii="Palatino Linotype" w:hAnsi="Palatino Linotype"/>
          <w:b/>
          <w:sz w:val="24"/>
          <w:szCs w:val="24"/>
        </w:rPr>
        <w:t>apasand</w:t>
      </w:r>
      <w:proofErr w:type="spellEnd"/>
      <w:r w:rsidRPr="00811022">
        <w:rPr>
          <w:rFonts w:ascii="Palatino Linotype" w:hAnsi="Palatino Linotype"/>
          <w:b/>
          <w:sz w:val="24"/>
          <w:szCs w:val="24"/>
        </w:rPr>
        <w:t xml:space="preserve"> pe „Prime </w:t>
      </w:r>
      <w:proofErr w:type="spellStart"/>
      <w:r w:rsidRPr="00811022">
        <w:rPr>
          <w:rFonts w:ascii="Palatino Linotype" w:hAnsi="Palatino Linotype"/>
          <w:b/>
          <w:sz w:val="24"/>
          <w:szCs w:val="24"/>
        </w:rPr>
        <w:t>Analyzer</w:t>
      </w:r>
      <w:proofErr w:type="spellEnd"/>
      <w:r w:rsidRPr="00811022">
        <w:rPr>
          <w:rFonts w:ascii="Palatino Linotype" w:hAnsi="Palatino Linotype"/>
          <w:b/>
          <w:sz w:val="24"/>
          <w:szCs w:val="24"/>
        </w:rPr>
        <w:t xml:space="preserve">” </w:t>
      </w:r>
      <w:proofErr w:type="spellStart"/>
      <w:r w:rsidRPr="00811022">
        <w:rPr>
          <w:rFonts w:ascii="Palatino Linotype" w:hAnsi="Palatino Linotype"/>
          <w:b/>
          <w:sz w:val="24"/>
          <w:szCs w:val="24"/>
        </w:rPr>
        <w:t>dupa</w:t>
      </w:r>
      <w:proofErr w:type="spellEnd"/>
      <w:r w:rsidRPr="00811022">
        <w:rPr>
          <w:rFonts w:ascii="Palatino Linotype" w:hAnsi="Palatino Linotype"/>
          <w:b/>
          <w:sz w:val="24"/>
          <w:szCs w:val="24"/>
        </w:rPr>
        <w:t xml:space="preserve"> ce te autentifici si </w:t>
      </w:r>
      <w:proofErr w:type="spellStart"/>
      <w:r w:rsidRPr="00811022">
        <w:rPr>
          <w:rFonts w:ascii="Palatino Linotype" w:hAnsi="Palatino Linotype"/>
          <w:b/>
          <w:sz w:val="24"/>
          <w:szCs w:val="24"/>
        </w:rPr>
        <w:t>informeaza</w:t>
      </w:r>
      <w:proofErr w:type="spellEnd"/>
      <w:r w:rsidRPr="00811022">
        <w:rPr>
          <w:rFonts w:ascii="Palatino Linotype" w:hAnsi="Palatino Linotype"/>
          <w:b/>
          <w:sz w:val="24"/>
          <w:szCs w:val="24"/>
        </w:rPr>
        <w:t>-te in fiecare zi!</w:t>
      </w:r>
    </w:p>
    <w:p w14:paraId="102AF83C" w14:textId="77777777" w:rsidR="0021126F" w:rsidRPr="00811022" w:rsidRDefault="0021126F" w:rsidP="0021126F">
      <w:pPr>
        <w:jc w:val="both"/>
        <w:rPr>
          <w:rFonts w:ascii="Palatino Linotype" w:hAnsi="Palatino Linotype"/>
          <w:sz w:val="24"/>
          <w:szCs w:val="24"/>
        </w:rPr>
      </w:pPr>
    </w:p>
    <w:p w14:paraId="5B81DA81" w14:textId="77777777" w:rsidR="0021126F" w:rsidRPr="00811022" w:rsidRDefault="0021126F" w:rsidP="0021126F">
      <w:pPr>
        <w:jc w:val="both"/>
        <w:rPr>
          <w:rFonts w:ascii="Palatino Linotype" w:hAnsi="Palatino Linotype"/>
          <w:color w:val="44546A" w:themeColor="text2"/>
          <w:sz w:val="24"/>
          <w:szCs w:val="24"/>
        </w:rPr>
      </w:pP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Descopera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in Prime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Analyzer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: Graficele pentru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toti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emitentii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,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Comparatia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Rapida, Rezultatele financiare, Calendar Financiar, </w:t>
      </w:r>
      <w:proofErr w:type="spellStart"/>
      <w:r w:rsidRPr="00811022">
        <w:rPr>
          <w:rFonts w:ascii="Palatino Linotype" w:hAnsi="Palatino Linotype"/>
          <w:color w:val="44546A" w:themeColor="text2"/>
          <w:sz w:val="24"/>
          <w:szCs w:val="24"/>
        </w:rPr>
        <w:t>Stirile</w:t>
      </w:r>
      <w:proofErr w:type="spellEnd"/>
      <w:r w:rsidRPr="00811022">
        <w:rPr>
          <w:rFonts w:ascii="Palatino Linotype" w:hAnsi="Palatino Linotype"/>
          <w:color w:val="44546A" w:themeColor="text2"/>
          <w:sz w:val="24"/>
          <w:szCs w:val="24"/>
        </w:rPr>
        <w:t xml:space="preserve"> sortate pe emitent, Indicatori financiari</w:t>
      </w:r>
      <w:r w:rsidRPr="00811022">
        <w:rPr>
          <w:rFonts w:ascii="Palatino Linotype" w:hAnsi="Palatino Linotype"/>
          <w:bCs/>
          <w:color w:val="44546A" w:themeColor="text2"/>
          <w:sz w:val="24"/>
          <w:szCs w:val="24"/>
        </w:rPr>
        <w:t xml:space="preserve">, Fise de emitent </w:t>
      </w:r>
      <w:r w:rsidRPr="00811022">
        <w:rPr>
          <w:rFonts w:ascii="Palatino Linotype" w:hAnsi="Palatino Linotype"/>
          <w:color w:val="44546A" w:themeColor="text2"/>
          <w:sz w:val="24"/>
          <w:szCs w:val="24"/>
        </w:rPr>
        <w:t>si multe altele…</w:t>
      </w:r>
    </w:p>
    <w:p w14:paraId="1FA8765C" w14:textId="77777777" w:rsidR="0021126F" w:rsidRPr="00811022" w:rsidRDefault="0021126F" w:rsidP="0021126F">
      <w:pPr>
        <w:jc w:val="both"/>
        <w:rPr>
          <w:rFonts w:ascii="Palatino Linotype" w:hAnsi="Palatino Linotype" w:cs="Arial"/>
          <w:b/>
          <w:sz w:val="20"/>
          <w:szCs w:val="20"/>
        </w:rPr>
      </w:pPr>
    </w:p>
    <w:p w14:paraId="1CD165B1" w14:textId="77777777" w:rsidR="0021126F" w:rsidRPr="00811022" w:rsidRDefault="0021126F" w:rsidP="0021126F">
      <w:pPr>
        <w:jc w:val="both"/>
        <w:rPr>
          <w:rFonts w:ascii="Ebrima" w:hAnsi="Ebrima"/>
        </w:rPr>
      </w:pPr>
    </w:p>
    <w:p w14:paraId="2836E89B" w14:textId="77777777" w:rsidR="0021126F" w:rsidRPr="00811022" w:rsidRDefault="0021126F" w:rsidP="0021126F">
      <w:pPr>
        <w:jc w:val="both"/>
        <w:rPr>
          <w:rFonts w:ascii="Ebrima" w:hAnsi="Ebrima"/>
        </w:rPr>
      </w:pPr>
    </w:p>
    <w:p w14:paraId="5D8649B7" w14:textId="77777777" w:rsidR="0021126F" w:rsidRPr="00811022" w:rsidRDefault="0021126F" w:rsidP="0021126F">
      <w:pPr>
        <w:jc w:val="both"/>
        <w:rPr>
          <w:rFonts w:ascii="Ebrima" w:hAnsi="Ebrima"/>
        </w:rPr>
      </w:pPr>
    </w:p>
    <w:p w14:paraId="03C6CF4B" w14:textId="77777777" w:rsidR="0021126F" w:rsidRPr="00811022" w:rsidRDefault="0021126F" w:rsidP="0021126F">
      <w:pPr>
        <w:jc w:val="both"/>
        <w:rPr>
          <w:rFonts w:ascii="Ebrima" w:hAnsi="Ebrima"/>
        </w:rPr>
      </w:pPr>
    </w:p>
    <w:p w14:paraId="7D0B339A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b/>
          <w:sz w:val="20"/>
          <w:szCs w:val="20"/>
        </w:rPr>
        <w:lastRenderedPageBreak/>
        <w:t xml:space="preserve">Politica SSIF Prime </w:t>
      </w:r>
      <w:proofErr w:type="spellStart"/>
      <w:r w:rsidRPr="00811022">
        <w:rPr>
          <w:rFonts w:ascii="Palatino Linotype" w:hAnsi="Palatino Linotype" w:cs="Arial"/>
          <w:b/>
          <w:sz w:val="20"/>
          <w:szCs w:val="20"/>
        </w:rPr>
        <w:t>Transaction</w:t>
      </w:r>
      <w:proofErr w:type="spellEnd"/>
      <w:r w:rsidRPr="00811022">
        <w:rPr>
          <w:rFonts w:ascii="Palatino Linotype" w:hAnsi="Palatino Linotype" w:cs="Arial"/>
          <w:b/>
          <w:sz w:val="20"/>
          <w:szCs w:val="20"/>
        </w:rPr>
        <w:t xml:space="preserve"> SA privind </w:t>
      </w:r>
      <w:proofErr w:type="spellStart"/>
      <w:r w:rsidRPr="00811022">
        <w:rPr>
          <w:rFonts w:ascii="Palatino Linotype" w:hAnsi="Palatino Linotype" w:cs="Arial"/>
          <w:b/>
          <w:sz w:val="20"/>
          <w:szCs w:val="20"/>
        </w:rPr>
        <w:t>recomandarile</w:t>
      </w:r>
      <w:proofErr w:type="spellEnd"/>
      <w:r w:rsidRPr="00811022">
        <w:rPr>
          <w:rFonts w:ascii="Palatino Linotype" w:hAnsi="Palatino Linotype" w:cs="Arial"/>
          <w:b/>
          <w:sz w:val="20"/>
          <w:szCs w:val="20"/>
        </w:rPr>
        <w:t xml:space="preserve"> pentru </w:t>
      </w:r>
      <w:proofErr w:type="spellStart"/>
      <w:r w:rsidRPr="00811022">
        <w:rPr>
          <w:rFonts w:ascii="Palatino Linotype" w:hAnsi="Palatino Linotype" w:cs="Arial"/>
          <w:b/>
          <w:sz w:val="20"/>
          <w:szCs w:val="20"/>
        </w:rPr>
        <w:t>investitii</w:t>
      </w:r>
      <w:proofErr w:type="spellEnd"/>
      <w:r w:rsidRPr="00811022">
        <w:rPr>
          <w:rFonts w:ascii="Palatino Linotype" w:hAnsi="Palatino Linotype" w:cs="Arial"/>
          <w:b/>
          <w:sz w:val="20"/>
          <w:szCs w:val="20"/>
        </w:rPr>
        <w:t xml:space="preserve"> in instrumente financiare</w:t>
      </w:r>
      <w:r w:rsidRPr="00811022">
        <w:rPr>
          <w:rFonts w:ascii="Palatino Linotype" w:hAnsi="Palatino Linotype" w:cs="Arial"/>
          <w:sz w:val="20"/>
          <w:szCs w:val="20"/>
        </w:rPr>
        <w:t xml:space="preserve"> </w:t>
      </w:r>
      <w:r w:rsidRPr="00811022">
        <w:rPr>
          <w:rFonts w:ascii="Palatino Linotype" w:hAnsi="Palatino Linotype" w:cs="Arial"/>
          <w:sz w:val="20"/>
          <w:szCs w:val="20"/>
        </w:rPr>
        <w:br/>
      </w:r>
      <w:r w:rsidRPr="00811022">
        <w:rPr>
          <w:rFonts w:ascii="Palatino Linotype" w:hAnsi="Palatino Linotype" w:cs="Arial"/>
          <w:sz w:val="20"/>
          <w:szCs w:val="20"/>
        </w:rPr>
        <w:br/>
      </w:r>
      <w:r w:rsidRPr="00811022">
        <w:rPr>
          <w:rFonts w:ascii="Palatino Linotype" w:hAnsi="Palatino Linotype" w:cs="Arial"/>
          <w:sz w:val="16"/>
          <w:szCs w:val="18"/>
        </w:rPr>
        <w:t xml:space="preserve">Materialele ce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contin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recomandari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investitii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realizate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catre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au un scop informativ,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nu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isi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asuma responsabilitatea pentru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tranzactiile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efectuate pe baza acestor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. Datele utilizate pentru redactarea materialului au fost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obtinute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din surse considerate de noi a fi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incredere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,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insa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nu putem garanta corectitudinea si completitudinea lor.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si autorii acestui material ar putea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detine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in diferite momente valori mobiliare la care se face referire in aceste materiale sau ar putea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actiona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ca formator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piata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pentru acestea. Materialele pot include date si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publicate de societatea emitenta prin diferite mijloace (rapoarte, comunicate, presa,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hotarari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AGA/AGEA etc.) precum si date de pe diverse pagini web.</w:t>
      </w:r>
    </w:p>
    <w:p w14:paraId="31C7A677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avertizează clientul asupra riscurilor inerente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tranzacţiilor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cu instrumente financiare, incluzând, fără ca enumerarea să fie limitativă,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fluctuaţia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preţurilor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pieţei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, incertitudinea dividendelor, a randamentelor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şi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/sau a profiturilor,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fluctuaţia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cursului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schimb.Materialele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conţin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recomandări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investiţii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realizate de către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au un scop informativ,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nu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îşi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asumă responsabilitatea pentru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tranzacţiile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efectuate pe baza acestor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informaţii.SSIF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avertizează clientul că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performanţele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anterioare nu reprezintă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garanţii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ale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performanţelor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viitoare.</w:t>
      </w:r>
    </w:p>
    <w:p w14:paraId="5349DF19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Decizia finala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cumparare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vanzare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 acestora trebuie luata in mod independent de fiecare investitor in parte, pe baza unui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numar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cat mai mare de opinii si analize.</w:t>
      </w:r>
    </w:p>
    <w:p w14:paraId="5400A0F1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si realizatorii acestui raport nu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isi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asuma niciun fel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obligatie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pentru eventuale pierderi suferite in urma folosirii acestor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. De asemenea nu sunt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raspunzatori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pentru veridicitatea si calitatea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obtinute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din surse publice sau direct de la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emitenti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. Daca prezentul raport include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recomandari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, acestea se refera la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investitii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in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actiuni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 termen mediu si lung.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avertizeaza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clientul ca performantele anterioare nu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reprezinta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garantii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ale performantelor viitoare.</w:t>
      </w:r>
    </w:p>
    <w:p w14:paraId="372B15BE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Istoricul rapoartelor publicate si 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recomandarilor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formulate de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se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gaseste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 site-ul www.primet.ro, la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sectiunea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„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piata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”/”Materiale analiza”. Rapoartele sunt realizate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angajatii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SA,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dupa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cum sunt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identificati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in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continutul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acestora si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avand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functiile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descrise in acest site la rubrica </w:t>
      </w:r>
      <w:r w:rsidRPr="00811022">
        <w:rPr>
          <w:rFonts w:ascii="Palatino Linotype" w:hAnsi="Palatino Linotype" w:cs="Arial"/>
          <w:i/>
          <w:iCs/>
          <w:sz w:val="16"/>
          <w:szCs w:val="18"/>
        </w:rPr>
        <w:t>echipa</w:t>
      </w:r>
      <w:r w:rsidRPr="00811022">
        <w:rPr>
          <w:rFonts w:ascii="Palatino Linotype" w:hAnsi="Palatino Linotype" w:cs="Arial"/>
          <w:sz w:val="16"/>
          <w:szCs w:val="18"/>
        </w:rPr>
        <w:t xml:space="preserve">. Raportul privind structura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recomandarilor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pentru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investitii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ale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SA, precum si lista cu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potentiale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conflicte de interese referitoare la activitatea de cercetare pentru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investitii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si recomandare a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pot fi consultate </w:t>
      </w:r>
      <w:hyperlink r:id="rId20" w:history="1">
        <w:r w:rsidRPr="00811022">
          <w:rPr>
            <w:rStyle w:val="Hyperlink"/>
            <w:rFonts w:ascii="Palatino Linotype" w:hAnsi="Palatino Linotype" w:cs="Arial"/>
            <w:sz w:val="16"/>
            <w:szCs w:val="18"/>
          </w:rPr>
          <w:t>aici</w:t>
        </w:r>
      </w:hyperlink>
      <w:r w:rsidRPr="00811022">
        <w:rPr>
          <w:rFonts w:ascii="Palatino Linotype" w:hAnsi="Palatino Linotype" w:cs="Arial"/>
          <w:sz w:val="16"/>
          <w:szCs w:val="18"/>
        </w:rPr>
        <w:t>.</w:t>
      </w:r>
    </w:p>
    <w:p w14:paraId="0AEDEBD9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Rapoartele se pot actualiza/modifica pe parcurs, la momentul la care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considera necesar. Data la care se publica/modifica un raport este identificata in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continutul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acestuia si/sau in canalul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distributie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folosit.</w:t>
      </w:r>
    </w:p>
    <w:p w14:paraId="647DA4CB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proofErr w:type="spellStart"/>
      <w:r w:rsidRPr="00811022">
        <w:rPr>
          <w:rFonts w:ascii="Palatino Linotype" w:hAnsi="Palatino Linotype" w:cs="Arial"/>
          <w:sz w:val="16"/>
          <w:szCs w:val="18"/>
        </w:rPr>
        <w:t>Continutul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acestui raport este proprietatea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SA. Comunicarea publica, redistribuirea, reproducerea, difuzarea, transmiterea, transferarea acestui material sunt interzise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fara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acordul scris in prealabil al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SA. </w:t>
      </w:r>
    </w:p>
    <w:p w14:paraId="4327EC18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aplica masuri de ordin administrativ si organizatoric pentru prevenirea si evitarea conflictelor de interese in ceea ce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priveste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recomandarile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, inclusiv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modalitati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protectie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, prin separarea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activitatilor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de analiza si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research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de alte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activitati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ale companiei, prezentarea tuturor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informatiilor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relevante despre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potentiale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conflicte de interese in cadrul rapoartelor,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pastrarea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unei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obiectivitati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permanente in rapoartele si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recomandarile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prezentate.</w:t>
      </w:r>
    </w:p>
    <w:p w14:paraId="6D992138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Investitorii sunt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avertizati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ca orice strategie, grafic, metodologie sau model sunt mai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degraba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forme de estimare si nu pot garanta un profit cert.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Investitia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in valori mobiliare este caracterizata prin riscuri, inclusiv riscul unor pierderi pentru investitori.</w:t>
      </w:r>
    </w:p>
    <w:p w14:paraId="269C4CA5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Autoritatea cu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atributii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de supraveghere a SSIF Prime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Transaction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SA este Autoritatea de Supraveghere Financiara, http://www.asfromania.ro</w:t>
      </w:r>
    </w:p>
    <w:p w14:paraId="55350D9D" w14:textId="77777777" w:rsidR="0021126F" w:rsidRPr="00811022" w:rsidRDefault="0021126F" w:rsidP="0021126F">
      <w:pPr>
        <w:jc w:val="both"/>
        <w:rPr>
          <w:rFonts w:ascii="Palatino Linotype" w:hAnsi="Palatino Linotype" w:cs="Arial"/>
          <w:sz w:val="16"/>
          <w:szCs w:val="18"/>
        </w:rPr>
      </w:pPr>
      <w:r w:rsidRPr="00811022">
        <w:rPr>
          <w:rFonts w:ascii="Palatino Linotype" w:hAnsi="Palatino Linotype" w:cs="Arial"/>
          <w:sz w:val="16"/>
          <w:szCs w:val="18"/>
        </w:rPr>
        <w:t xml:space="preserve">Aceste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informatii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sunt prezentate in conformitate cu Regulamentul </w:t>
      </w:r>
      <w:proofErr w:type="spellStart"/>
      <w:r w:rsidRPr="00811022">
        <w:rPr>
          <w:rFonts w:ascii="Palatino Linotype" w:hAnsi="Palatino Linotype" w:cs="Arial"/>
          <w:sz w:val="16"/>
          <w:szCs w:val="18"/>
        </w:rPr>
        <w:t>delegeta</w:t>
      </w:r>
      <w:proofErr w:type="spellEnd"/>
      <w:r w:rsidRPr="00811022">
        <w:rPr>
          <w:rFonts w:ascii="Palatino Linotype" w:hAnsi="Palatino Linotype" w:cs="Arial"/>
          <w:sz w:val="16"/>
          <w:szCs w:val="18"/>
        </w:rPr>
        <w:t xml:space="preserve"> (UE) 565/2017 si Directiva 2014/65/UE.</w:t>
      </w:r>
    </w:p>
    <w:p w14:paraId="6F58184C" w14:textId="77777777" w:rsidR="0021126F" w:rsidRPr="00811022" w:rsidRDefault="0021126F" w:rsidP="0021126F">
      <w:pPr>
        <w:spacing w:after="0" w:line="240" w:lineRule="auto"/>
        <w:rPr>
          <w:rFonts w:ascii="Palatino Linotype" w:hAnsi="Palatino Linotype" w:cs="Arial"/>
          <w:sz w:val="16"/>
          <w:szCs w:val="18"/>
        </w:rPr>
      </w:pPr>
    </w:p>
    <w:p w14:paraId="21A91AC4" w14:textId="77777777" w:rsidR="0021126F" w:rsidRPr="00811022" w:rsidRDefault="0021126F" w:rsidP="0021126F"/>
    <w:p w14:paraId="6F748E1E" w14:textId="77777777" w:rsidR="0021126F" w:rsidRPr="00811022" w:rsidRDefault="0021126F" w:rsidP="0021126F">
      <w:pPr>
        <w:jc w:val="both"/>
        <w:rPr>
          <w:rFonts w:ascii="Ebrima" w:hAnsi="Ebrima"/>
        </w:rPr>
      </w:pPr>
    </w:p>
    <w:p w14:paraId="66F6054C" w14:textId="77777777" w:rsidR="001B2723" w:rsidRDefault="001B2723"/>
    <w:sectPr w:rsidR="001B2723" w:rsidSect="0021126F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8DD15" w14:textId="77777777" w:rsidR="008C5462" w:rsidRPr="00811022" w:rsidRDefault="008C5462" w:rsidP="0046494A">
      <w:pPr>
        <w:spacing w:after="0" w:line="240" w:lineRule="auto"/>
      </w:pPr>
      <w:r w:rsidRPr="00811022">
        <w:separator/>
      </w:r>
    </w:p>
  </w:endnote>
  <w:endnote w:type="continuationSeparator" w:id="0">
    <w:p w14:paraId="557A55EA" w14:textId="77777777" w:rsidR="008C5462" w:rsidRPr="00811022" w:rsidRDefault="008C5462" w:rsidP="0046494A">
      <w:pPr>
        <w:spacing w:after="0" w:line="240" w:lineRule="auto"/>
      </w:pPr>
      <w:r w:rsidRPr="0081102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0301F" w14:textId="77777777" w:rsidR="00ED29D9" w:rsidRPr="00811022" w:rsidRDefault="00ED29D9" w:rsidP="0054631C">
    <w:pPr>
      <w:pStyle w:val="Footer"/>
      <w:jc w:val="cen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9EE43" w14:textId="77777777" w:rsidR="00ED29D9" w:rsidRPr="00811022" w:rsidRDefault="007B2B98" w:rsidP="0054631C">
    <w:pPr>
      <w:pStyle w:val="Footer"/>
      <w:tabs>
        <w:tab w:val="center" w:pos="5400"/>
        <w:tab w:val="left" w:pos="9150"/>
      </w:tabs>
      <w:jc w:val="center"/>
      <w:rPr>
        <w:color w:val="323E4F" w:themeColor="text2" w:themeShade="BF"/>
        <w:sz w:val="16"/>
        <w:szCs w:val="16"/>
      </w:rPr>
    </w:pPr>
    <w:r w:rsidRPr="00811022">
      <w:rPr>
        <w:noProof/>
        <w:color w:val="323E4F" w:themeColor="text2" w:themeShade="BF"/>
      </w:rPr>
      <w:drawing>
        <wp:anchor distT="0" distB="0" distL="114300" distR="114300" simplePos="0" relativeHeight="251657216" behindDoc="0" locked="0" layoutInCell="1" allowOverlap="1" wp14:anchorId="7E4D7B7A" wp14:editId="7D86EE9A">
          <wp:simplePos x="0" y="0"/>
          <wp:positionH relativeFrom="margin">
            <wp:align>center</wp:align>
          </wp:positionH>
          <wp:positionV relativeFrom="paragraph">
            <wp:posOffset>-339402</wp:posOffset>
          </wp:positionV>
          <wp:extent cx="2161032" cy="591312"/>
          <wp:effectExtent l="0" t="0" r="0" b="0"/>
          <wp:wrapNone/>
          <wp:docPr id="572852254" name="Picture 572852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e_6x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032" cy="591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11022">
      <w:rPr>
        <w:color w:val="323E4F" w:themeColor="text2" w:themeShade="BF"/>
      </w:rPr>
      <w:br/>
    </w:r>
  </w:p>
  <w:p w14:paraId="1B5647C0" w14:textId="77777777" w:rsidR="00ED29D9" w:rsidRPr="00811022" w:rsidRDefault="007B2B98" w:rsidP="0054631C">
    <w:pPr>
      <w:pStyle w:val="Footer"/>
      <w:jc w:val="center"/>
      <w:rPr>
        <w:rFonts w:ascii="Palatino Linotype" w:hAnsi="Palatino Linotype"/>
        <w:color w:val="222A35" w:themeColor="text2" w:themeShade="80"/>
        <w:sz w:val="18"/>
        <w:szCs w:val="18"/>
      </w:rPr>
    </w:pPr>
    <w:proofErr w:type="spellStart"/>
    <w:r w:rsidRPr="00811022">
      <w:rPr>
        <w:rFonts w:ascii="Palatino Linotype" w:hAnsi="Palatino Linotype"/>
        <w:color w:val="222A35" w:themeColor="text2" w:themeShade="80"/>
        <w:sz w:val="18"/>
        <w:szCs w:val="18"/>
      </w:rPr>
      <w:t>Bucuresti</w:t>
    </w:r>
    <w:proofErr w:type="spellEnd"/>
    <w:r w:rsidRPr="00811022">
      <w:rPr>
        <w:rFonts w:ascii="Palatino Linotype" w:hAnsi="Palatino Linotype"/>
        <w:color w:val="222A35" w:themeColor="text2" w:themeShade="80"/>
        <w:sz w:val="18"/>
        <w:szCs w:val="18"/>
      </w:rPr>
      <w:t xml:space="preserve">, Sector 3, str. Caloian </w:t>
    </w:r>
    <w:proofErr w:type="spellStart"/>
    <w:r w:rsidRPr="00811022">
      <w:rPr>
        <w:rFonts w:ascii="Palatino Linotype" w:hAnsi="Palatino Linotype"/>
        <w:color w:val="222A35" w:themeColor="text2" w:themeShade="80"/>
        <w:sz w:val="18"/>
        <w:szCs w:val="18"/>
      </w:rPr>
      <w:t>Judetul</w:t>
    </w:r>
    <w:proofErr w:type="spellEnd"/>
    <w:r w:rsidRPr="00811022">
      <w:rPr>
        <w:rFonts w:ascii="Palatino Linotype" w:hAnsi="Palatino Linotype"/>
        <w:color w:val="222A35" w:themeColor="text2" w:themeShade="80"/>
        <w:sz w:val="18"/>
        <w:szCs w:val="18"/>
      </w:rPr>
      <w:t xml:space="preserve"> nr.22, 031114</w:t>
    </w:r>
  </w:p>
  <w:p w14:paraId="580B4832" w14:textId="77777777" w:rsidR="00ED29D9" w:rsidRPr="00811022" w:rsidRDefault="007B2B98" w:rsidP="0054631C">
    <w:pPr>
      <w:pStyle w:val="Footer"/>
      <w:jc w:val="center"/>
      <w:rPr>
        <w:rFonts w:ascii="Palatino Linotype" w:hAnsi="Palatino Linotype"/>
        <w:color w:val="222A35" w:themeColor="text2" w:themeShade="80"/>
        <w:sz w:val="16"/>
        <w:szCs w:val="16"/>
      </w:rPr>
    </w:pPr>
    <w:r w:rsidRPr="00811022">
      <w:rPr>
        <w:rFonts w:ascii="Palatino Linotype" w:hAnsi="Palatino Linotype"/>
        <w:color w:val="222A35" w:themeColor="text2" w:themeShade="80"/>
        <w:sz w:val="18"/>
        <w:szCs w:val="18"/>
      </w:rPr>
      <w:t>+4021 321 40 88; +4 0749 044 045</w:t>
    </w:r>
    <w:r w:rsidRPr="00811022">
      <w:rPr>
        <w:rFonts w:ascii="Palatino Linotype" w:hAnsi="Palatino Linotype"/>
        <w:color w:val="222A35" w:themeColor="text2" w:themeShade="80"/>
        <w:sz w:val="18"/>
        <w:szCs w:val="18"/>
      </w:rPr>
      <w:br/>
      <w:t>E-mail: office@primet.ro; fax: +4021 321 40 90</w:t>
    </w:r>
    <w:r w:rsidRPr="00811022">
      <w:rPr>
        <w:rFonts w:ascii="Palatino Linotype" w:hAnsi="Palatino Linotype"/>
        <w:color w:val="222A35" w:themeColor="text2" w:themeShade="80"/>
      </w:rPr>
      <w:br/>
    </w:r>
    <w:r w:rsidRPr="00811022">
      <w:rPr>
        <w:rFonts w:ascii="Palatino Linotype" w:hAnsi="Palatino Linotype"/>
        <w:color w:val="222A35" w:themeColor="text2" w:themeShade="80"/>
        <w:sz w:val="18"/>
        <w:szCs w:val="18"/>
      </w:rPr>
      <w:t>Decizie CNVM Nr. 1841/17.06.2003</w:t>
    </w:r>
    <w:r w:rsidRPr="00811022">
      <w:rPr>
        <w:rFonts w:ascii="Palatino Linotype" w:hAnsi="Palatino Linotype"/>
        <w:color w:val="222A35" w:themeColor="text2" w:themeShade="80"/>
      </w:rPr>
      <w:br/>
    </w:r>
  </w:p>
  <w:p w14:paraId="43DD8FE3" w14:textId="77777777" w:rsidR="00ED29D9" w:rsidRPr="00811022" w:rsidRDefault="007B2B98" w:rsidP="0054631C">
    <w:pPr>
      <w:pStyle w:val="Footer"/>
      <w:jc w:val="center"/>
      <w:rPr>
        <w:rFonts w:ascii="Palatino Linotype" w:hAnsi="Palatino Linotype"/>
        <w:color w:val="1F3864" w:themeColor="accent1" w:themeShade="80"/>
      </w:rPr>
    </w:pPr>
    <w:r w:rsidRPr="00811022">
      <w:rPr>
        <w:rFonts w:ascii="Palatino Linotype" w:hAnsi="Palatino Linotype"/>
        <w:color w:val="222A35" w:themeColor="text2" w:themeShade="80"/>
      </w:rPr>
      <w:t>WWW.PRIMET.RO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8A3F5" w14:textId="77777777" w:rsidR="008C5462" w:rsidRPr="00811022" w:rsidRDefault="008C5462" w:rsidP="0046494A">
      <w:pPr>
        <w:spacing w:after="0" w:line="240" w:lineRule="auto"/>
      </w:pPr>
      <w:r w:rsidRPr="00811022">
        <w:separator/>
      </w:r>
    </w:p>
  </w:footnote>
  <w:footnote w:type="continuationSeparator" w:id="0">
    <w:p w14:paraId="3E53BD6A" w14:textId="77777777" w:rsidR="008C5462" w:rsidRPr="00811022" w:rsidRDefault="008C5462" w:rsidP="0046494A">
      <w:pPr>
        <w:spacing w:after="0" w:line="240" w:lineRule="auto"/>
      </w:pPr>
      <w:r w:rsidRPr="0081102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13A2E" w14:textId="3ED0EB4A" w:rsidR="00ED29D9" w:rsidRPr="00811022" w:rsidRDefault="007B2B98" w:rsidP="005E4139">
    <w:pPr>
      <w:pStyle w:val="Header"/>
      <w:tabs>
        <w:tab w:val="clear" w:pos="4680"/>
        <w:tab w:val="clear" w:pos="9360"/>
        <w:tab w:val="center" w:pos="4513"/>
      </w:tabs>
      <w:rPr>
        <w:rFonts w:ascii="Ebrima" w:hAnsi="Ebrima"/>
        <w:color w:val="1F3864" w:themeColor="accent1" w:themeShade="80"/>
        <w:sz w:val="32"/>
        <w:szCs w:val="32"/>
      </w:rPr>
    </w:pPr>
    <w:r w:rsidRPr="00811022">
      <w:rPr>
        <w:caps/>
        <w:noProof/>
        <w:color w:val="808080" w:themeColor="background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A966F2" wp14:editId="37DEFC8D">
              <wp:simplePos x="0" y="0"/>
              <wp:positionH relativeFrom="margin">
                <wp:align>right</wp:align>
              </wp:positionH>
              <wp:positionV relativeFrom="paragraph">
                <wp:posOffset>534869</wp:posOffset>
              </wp:positionV>
              <wp:extent cx="5720080" cy="0"/>
              <wp:effectExtent l="0" t="76200" r="13970" b="95250"/>
              <wp:wrapNone/>
              <wp:docPr id="159111435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080" cy="0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w14:anchorId="4DCC07E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399.2pt;margin-top:42.1pt;width:450.4pt;height:0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" strokecolor="#4472c4 [3204]" strokeweight=".5pt">
              <v:stroke endarrow="block" joinstyle="miter"/>
              <w10:wrap anchorx="margin"/>
            </v:shape>
          </w:pict>
        </mc:Fallback>
      </mc:AlternateContent>
    </w:r>
    <w:r w:rsidRPr="00811022">
      <w:rPr>
        <w:noProof/>
      </w:rPr>
      <w:drawing>
        <wp:anchor distT="0" distB="0" distL="114300" distR="114300" simplePos="0" relativeHeight="251658240" behindDoc="1" locked="0" layoutInCell="1" allowOverlap="1" wp14:anchorId="008B6E44" wp14:editId="0011E44C">
          <wp:simplePos x="0" y="0"/>
          <wp:positionH relativeFrom="rightMargin">
            <wp:posOffset>0</wp:posOffset>
          </wp:positionH>
          <wp:positionV relativeFrom="paragraph">
            <wp:posOffset>-317500</wp:posOffset>
          </wp:positionV>
          <wp:extent cx="702259" cy="710655"/>
          <wp:effectExtent l="0" t="0" r="3175" b="0"/>
          <wp:wrapNone/>
          <wp:docPr id="19616842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684277" name="Picture 19616842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" cy="710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1022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96FF6ED" wp14:editId="6760B3BA">
              <wp:simplePos x="0" y="0"/>
              <wp:positionH relativeFrom="page">
                <wp:posOffset>0</wp:posOffset>
              </wp:positionH>
              <wp:positionV relativeFrom="page">
                <wp:posOffset>128270</wp:posOffset>
              </wp:positionV>
              <wp:extent cx="1700784" cy="1024128"/>
              <wp:effectExtent l="0" t="0" r="0" b="5080"/>
              <wp:wrapNone/>
              <wp:docPr id="158" name="Group 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13D1D" w14:textId="064A9D1E" w:rsidR="00ED29D9" w:rsidRPr="00811022" w:rsidRDefault="007B2B98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102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1102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81102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1102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Pr="0081102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FF6ED" id="Group 171" o:spid="_x0000_s1026" style="position:absolute;margin-left:0;margin-top:10.1pt;width:133.9pt;height:80.65pt;z-index:251656192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AQqLA+3QAAAAc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46F13D1D" w14:textId="064A9D1E" w:rsidR="00ED29D9" w:rsidRPr="00811022" w:rsidRDefault="007B2B98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11022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811022"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811022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Pr="00811022">
                        <w:rPr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Pr="00811022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811022">
      <w:t xml:space="preserve"> </w:t>
    </w:r>
    <w:r w:rsidRPr="00811022">
      <w:tab/>
    </w:r>
    <w:r w:rsidR="005D1984" w:rsidRPr="00811022">
      <w:rPr>
        <w:rFonts w:ascii="Ebrima" w:hAnsi="Ebrima"/>
        <w:color w:val="1F3864" w:themeColor="accent1" w:themeShade="80"/>
        <w:sz w:val="32"/>
        <w:szCs w:val="32"/>
      </w:rPr>
      <w:t xml:space="preserve">Perspective </w:t>
    </w:r>
    <w:proofErr w:type="spellStart"/>
    <w:r w:rsidR="005D1984" w:rsidRPr="00811022">
      <w:rPr>
        <w:rFonts w:ascii="Ebrima" w:hAnsi="Ebrima"/>
        <w:color w:val="1F3864" w:themeColor="accent1" w:themeShade="80"/>
        <w:sz w:val="32"/>
        <w:szCs w:val="32"/>
      </w:rPr>
      <w:t>Teraplast</w:t>
    </w:r>
    <w:proofErr w:type="spellEnd"/>
  </w:p>
  <w:p w14:paraId="7D61C861" w14:textId="68C8F021" w:rsidR="00ED29D9" w:rsidRPr="00811022" w:rsidRDefault="00ED29D9" w:rsidP="005E4139">
    <w:pPr>
      <w:pStyle w:val="Header"/>
      <w:tabs>
        <w:tab w:val="clear" w:pos="4680"/>
        <w:tab w:val="clear" w:pos="9360"/>
        <w:tab w:val="center" w:pos="4513"/>
      </w:tabs>
      <w:rPr>
        <w:rFonts w:ascii="Ebrima" w:hAnsi="Ebrima"/>
        <w:color w:val="1F3864" w:themeColor="accent1" w:themeShade="80"/>
        <w:sz w:val="32"/>
        <w:szCs w:val="32"/>
      </w:rPr>
    </w:pPr>
  </w:p>
  <w:p w14:paraId="2B5130FE" w14:textId="77777777" w:rsidR="00ED29D9" w:rsidRPr="00811022" w:rsidRDefault="00ED29D9" w:rsidP="005E4139">
    <w:pPr>
      <w:pStyle w:val="Header"/>
      <w:tabs>
        <w:tab w:val="clear" w:pos="4680"/>
        <w:tab w:val="clear" w:pos="9360"/>
        <w:tab w:val="center" w:pos="4513"/>
      </w:tabs>
      <w:rPr>
        <w:rFonts w:ascii="Ebrima" w:hAnsi="Ebrim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BE128" w14:textId="77777777" w:rsidR="00ED29D9" w:rsidRPr="00811022" w:rsidRDefault="00ED29D9" w:rsidP="005E4139">
    <w:pPr>
      <w:pStyle w:val="Header"/>
      <w:tabs>
        <w:tab w:val="clear" w:pos="4680"/>
        <w:tab w:val="clear" w:pos="9360"/>
        <w:tab w:val="center" w:pos="4513"/>
      </w:tabs>
      <w:rPr>
        <w:rFonts w:ascii="Ebrima" w:hAnsi="Ebrima"/>
        <w:color w:val="1F3864" w:themeColor="accent1" w:themeShade="80"/>
        <w:sz w:val="32"/>
        <w:szCs w:val="32"/>
      </w:rPr>
    </w:pPr>
  </w:p>
  <w:p w14:paraId="2559754E" w14:textId="77777777" w:rsidR="00ED29D9" w:rsidRPr="00811022" w:rsidRDefault="00ED29D9" w:rsidP="005E4139">
    <w:pPr>
      <w:pStyle w:val="Header"/>
      <w:tabs>
        <w:tab w:val="clear" w:pos="4680"/>
        <w:tab w:val="clear" w:pos="9360"/>
        <w:tab w:val="center" w:pos="4513"/>
      </w:tabs>
      <w:rPr>
        <w:rFonts w:ascii="Ebrima" w:hAnsi="Ebri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E47B5"/>
    <w:multiLevelType w:val="hybridMultilevel"/>
    <w:tmpl w:val="A96CF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B77F3"/>
    <w:multiLevelType w:val="hybridMultilevel"/>
    <w:tmpl w:val="FFB2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10846"/>
    <w:multiLevelType w:val="hybridMultilevel"/>
    <w:tmpl w:val="4678F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A5EAC"/>
    <w:multiLevelType w:val="hybridMultilevel"/>
    <w:tmpl w:val="70F4B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11021"/>
    <w:multiLevelType w:val="hybridMultilevel"/>
    <w:tmpl w:val="424CBB74"/>
    <w:lvl w:ilvl="0" w:tplc="73145B8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52DAA"/>
    <w:multiLevelType w:val="hybridMultilevel"/>
    <w:tmpl w:val="ED4A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12AD4"/>
    <w:multiLevelType w:val="hybridMultilevel"/>
    <w:tmpl w:val="96E09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54412"/>
    <w:multiLevelType w:val="hybridMultilevel"/>
    <w:tmpl w:val="E1FE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D454D"/>
    <w:multiLevelType w:val="hybridMultilevel"/>
    <w:tmpl w:val="9D3CA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23A74"/>
    <w:multiLevelType w:val="hybridMultilevel"/>
    <w:tmpl w:val="C402FF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80B2E"/>
    <w:multiLevelType w:val="hybridMultilevel"/>
    <w:tmpl w:val="40383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872869">
    <w:abstractNumId w:val="9"/>
  </w:num>
  <w:num w:numId="2" w16cid:durableId="1800762380">
    <w:abstractNumId w:val="4"/>
  </w:num>
  <w:num w:numId="3" w16cid:durableId="1847358439">
    <w:abstractNumId w:val="2"/>
  </w:num>
  <w:num w:numId="4" w16cid:durableId="1028137574">
    <w:abstractNumId w:val="0"/>
  </w:num>
  <w:num w:numId="5" w16cid:durableId="1498955732">
    <w:abstractNumId w:val="5"/>
  </w:num>
  <w:num w:numId="6" w16cid:durableId="1685014871">
    <w:abstractNumId w:val="8"/>
  </w:num>
  <w:num w:numId="7" w16cid:durableId="1966236450">
    <w:abstractNumId w:val="7"/>
  </w:num>
  <w:num w:numId="8" w16cid:durableId="1152605327">
    <w:abstractNumId w:val="1"/>
  </w:num>
  <w:num w:numId="9" w16cid:durableId="657728106">
    <w:abstractNumId w:val="10"/>
  </w:num>
  <w:num w:numId="10" w16cid:durableId="649210002">
    <w:abstractNumId w:val="3"/>
  </w:num>
  <w:num w:numId="11" w16cid:durableId="6585357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C2"/>
    <w:rsid w:val="00000C2F"/>
    <w:rsid w:val="00000F29"/>
    <w:rsid w:val="00002591"/>
    <w:rsid w:val="00007842"/>
    <w:rsid w:val="00015417"/>
    <w:rsid w:val="0001603C"/>
    <w:rsid w:val="00020514"/>
    <w:rsid w:val="00022EEC"/>
    <w:rsid w:val="00037D19"/>
    <w:rsid w:val="00041FEB"/>
    <w:rsid w:val="000426D7"/>
    <w:rsid w:val="000435A8"/>
    <w:rsid w:val="00045EFE"/>
    <w:rsid w:val="000578A6"/>
    <w:rsid w:val="00072FA0"/>
    <w:rsid w:val="00074BAE"/>
    <w:rsid w:val="00077027"/>
    <w:rsid w:val="000873C1"/>
    <w:rsid w:val="000A2D70"/>
    <w:rsid w:val="000C235C"/>
    <w:rsid w:val="000C6F39"/>
    <w:rsid w:val="000D0FE8"/>
    <w:rsid w:val="000E02ED"/>
    <w:rsid w:val="000E4CF5"/>
    <w:rsid w:val="000E6863"/>
    <w:rsid w:val="000F39C8"/>
    <w:rsid w:val="001010F8"/>
    <w:rsid w:val="00103096"/>
    <w:rsid w:val="00103575"/>
    <w:rsid w:val="00105172"/>
    <w:rsid w:val="00106F29"/>
    <w:rsid w:val="00107111"/>
    <w:rsid w:val="0011154F"/>
    <w:rsid w:val="00111787"/>
    <w:rsid w:val="00114083"/>
    <w:rsid w:val="00116433"/>
    <w:rsid w:val="00124A91"/>
    <w:rsid w:val="00137617"/>
    <w:rsid w:val="001423C3"/>
    <w:rsid w:val="001426CB"/>
    <w:rsid w:val="0014384A"/>
    <w:rsid w:val="00151AE0"/>
    <w:rsid w:val="00152BD3"/>
    <w:rsid w:val="00152EF4"/>
    <w:rsid w:val="00154A7D"/>
    <w:rsid w:val="001652B9"/>
    <w:rsid w:val="0017075D"/>
    <w:rsid w:val="00173798"/>
    <w:rsid w:val="00181539"/>
    <w:rsid w:val="00197A33"/>
    <w:rsid w:val="001A00A4"/>
    <w:rsid w:val="001B057C"/>
    <w:rsid w:val="001B1EAC"/>
    <w:rsid w:val="001B2723"/>
    <w:rsid w:val="001B44D8"/>
    <w:rsid w:val="001C6B33"/>
    <w:rsid w:val="001D6861"/>
    <w:rsid w:val="001E1283"/>
    <w:rsid w:val="001E7109"/>
    <w:rsid w:val="001F090E"/>
    <w:rsid w:val="001F0A92"/>
    <w:rsid w:val="001F295B"/>
    <w:rsid w:val="002021B1"/>
    <w:rsid w:val="00206D6A"/>
    <w:rsid w:val="0021126F"/>
    <w:rsid w:val="00211EF6"/>
    <w:rsid w:val="002124D0"/>
    <w:rsid w:val="00212F11"/>
    <w:rsid w:val="002235ED"/>
    <w:rsid w:val="00224375"/>
    <w:rsid w:val="00226801"/>
    <w:rsid w:val="0023506C"/>
    <w:rsid w:val="00240112"/>
    <w:rsid w:val="00246285"/>
    <w:rsid w:val="00253895"/>
    <w:rsid w:val="00261915"/>
    <w:rsid w:val="002622C3"/>
    <w:rsid w:val="00263690"/>
    <w:rsid w:val="002748FD"/>
    <w:rsid w:val="002851D0"/>
    <w:rsid w:val="00297615"/>
    <w:rsid w:val="002A10A5"/>
    <w:rsid w:val="002A75B6"/>
    <w:rsid w:val="002B010E"/>
    <w:rsid w:val="002B3198"/>
    <w:rsid w:val="002C6020"/>
    <w:rsid w:val="002D3AEF"/>
    <w:rsid w:val="002D62B8"/>
    <w:rsid w:val="002E3CA1"/>
    <w:rsid w:val="002E461B"/>
    <w:rsid w:val="002E6517"/>
    <w:rsid w:val="00303599"/>
    <w:rsid w:val="00305DD6"/>
    <w:rsid w:val="00316FBE"/>
    <w:rsid w:val="003246EA"/>
    <w:rsid w:val="00331E00"/>
    <w:rsid w:val="00333D8A"/>
    <w:rsid w:val="0033480A"/>
    <w:rsid w:val="00342F21"/>
    <w:rsid w:val="00343145"/>
    <w:rsid w:val="003466E4"/>
    <w:rsid w:val="003642C2"/>
    <w:rsid w:val="003724E7"/>
    <w:rsid w:val="00375177"/>
    <w:rsid w:val="00385129"/>
    <w:rsid w:val="00386809"/>
    <w:rsid w:val="003961BD"/>
    <w:rsid w:val="003976C2"/>
    <w:rsid w:val="003A31EE"/>
    <w:rsid w:val="003A7A1F"/>
    <w:rsid w:val="003B55FA"/>
    <w:rsid w:val="003B60F1"/>
    <w:rsid w:val="003B62BF"/>
    <w:rsid w:val="003B723D"/>
    <w:rsid w:val="003C1B7B"/>
    <w:rsid w:val="003C43DA"/>
    <w:rsid w:val="003D2369"/>
    <w:rsid w:val="003D4788"/>
    <w:rsid w:val="003D568B"/>
    <w:rsid w:val="003D726A"/>
    <w:rsid w:val="003E5782"/>
    <w:rsid w:val="003E6290"/>
    <w:rsid w:val="003E79EC"/>
    <w:rsid w:val="003E7C0E"/>
    <w:rsid w:val="003F1466"/>
    <w:rsid w:val="003F4581"/>
    <w:rsid w:val="0040378F"/>
    <w:rsid w:val="0040474A"/>
    <w:rsid w:val="00404C64"/>
    <w:rsid w:val="00414679"/>
    <w:rsid w:val="00420383"/>
    <w:rsid w:val="00424948"/>
    <w:rsid w:val="0042755E"/>
    <w:rsid w:val="0043458B"/>
    <w:rsid w:val="0044429A"/>
    <w:rsid w:val="00446E9B"/>
    <w:rsid w:val="004616E0"/>
    <w:rsid w:val="0046494A"/>
    <w:rsid w:val="00470E2F"/>
    <w:rsid w:val="00485A51"/>
    <w:rsid w:val="00490144"/>
    <w:rsid w:val="004934FA"/>
    <w:rsid w:val="0049589F"/>
    <w:rsid w:val="0049648E"/>
    <w:rsid w:val="004A2294"/>
    <w:rsid w:val="004A4431"/>
    <w:rsid w:val="004A4862"/>
    <w:rsid w:val="004A709D"/>
    <w:rsid w:val="004B24DD"/>
    <w:rsid w:val="004B495E"/>
    <w:rsid w:val="004B7077"/>
    <w:rsid w:val="004B7960"/>
    <w:rsid w:val="004C57A4"/>
    <w:rsid w:val="004C5B78"/>
    <w:rsid w:val="004E295F"/>
    <w:rsid w:val="004E7623"/>
    <w:rsid w:val="004F3CA9"/>
    <w:rsid w:val="004F7E4B"/>
    <w:rsid w:val="00500A75"/>
    <w:rsid w:val="005010DC"/>
    <w:rsid w:val="00502189"/>
    <w:rsid w:val="00504339"/>
    <w:rsid w:val="00514D5A"/>
    <w:rsid w:val="0052325D"/>
    <w:rsid w:val="00532CD3"/>
    <w:rsid w:val="00535BC6"/>
    <w:rsid w:val="00536108"/>
    <w:rsid w:val="00552645"/>
    <w:rsid w:val="00556CAA"/>
    <w:rsid w:val="005606E0"/>
    <w:rsid w:val="00560B42"/>
    <w:rsid w:val="00562746"/>
    <w:rsid w:val="00563DBF"/>
    <w:rsid w:val="00575266"/>
    <w:rsid w:val="00581327"/>
    <w:rsid w:val="0058701B"/>
    <w:rsid w:val="00593ABE"/>
    <w:rsid w:val="00595369"/>
    <w:rsid w:val="00596DA9"/>
    <w:rsid w:val="005A6145"/>
    <w:rsid w:val="005B19F9"/>
    <w:rsid w:val="005B72FD"/>
    <w:rsid w:val="005B7758"/>
    <w:rsid w:val="005C7D1F"/>
    <w:rsid w:val="005D1984"/>
    <w:rsid w:val="005D41CB"/>
    <w:rsid w:val="005E6BB8"/>
    <w:rsid w:val="005E75C4"/>
    <w:rsid w:val="005F1CD0"/>
    <w:rsid w:val="005F6D09"/>
    <w:rsid w:val="005F79A5"/>
    <w:rsid w:val="005F7E96"/>
    <w:rsid w:val="006064E9"/>
    <w:rsid w:val="00613F1B"/>
    <w:rsid w:val="006145C4"/>
    <w:rsid w:val="00614B94"/>
    <w:rsid w:val="00624A6D"/>
    <w:rsid w:val="00627AD8"/>
    <w:rsid w:val="006317E8"/>
    <w:rsid w:val="006340B4"/>
    <w:rsid w:val="00642AB5"/>
    <w:rsid w:val="006451B9"/>
    <w:rsid w:val="0065010B"/>
    <w:rsid w:val="00655A00"/>
    <w:rsid w:val="00656046"/>
    <w:rsid w:val="006649F9"/>
    <w:rsid w:val="006705B8"/>
    <w:rsid w:val="00670AEB"/>
    <w:rsid w:val="0067734E"/>
    <w:rsid w:val="00684706"/>
    <w:rsid w:val="006878EC"/>
    <w:rsid w:val="006A1085"/>
    <w:rsid w:val="006B65EE"/>
    <w:rsid w:val="006C2101"/>
    <w:rsid w:val="006C4821"/>
    <w:rsid w:val="006D50A8"/>
    <w:rsid w:val="006D547E"/>
    <w:rsid w:val="006D5EB8"/>
    <w:rsid w:val="006F1E79"/>
    <w:rsid w:val="00700369"/>
    <w:rsid w:val="00700ACC"/>
    <w:rsid w:val="007014B9"/>
    <w:rsid w:val="007116E4"/>
    <w:rsid w:val="007161F1"/>
    <w:rsid w:val="007207E6"/>
    <w:rsid w:val="00726115"/>
    <w:rsid w:val="00735215"/>
    <w:rsid w:val="0074231E"/>
    <w:rsid w:val="00742CFD"/>
    <w:rsid w:val="00756914"/>
    <w:rsid w:val="00770BAD"/>
    <w:rsid w:val="00773514"/>
    <w:rsid w:val="007738C5"/>
    <w:rsid w:val="00781F1E"/>
    <w:rsid w:val="00784AC7"/>
    <w:rsid w:val="0079043A"/>
    <w:rsid w:val="00796B25"/>
    <w:rsid w:val="007974B8"/>
    <w:rsid w:val="007A2E68"/>
    <w:rsid w:val="007A3094"/>
    <w:rsid w:val="007A470E"/>
    <w:rsid w:val="007A689F"/>
    <w:rsid w:val="007B296F"/>
    <w:rsid w:val="007B2B98"/>
    <w:rsid w:val="007D1773"/>
    <w:rsid w:val="007D1BF5"/>
    <w:rsid w:val="007E088A"/>
    <w:rsid w:val="007E4D05"/>
    <w:rsid w:val="007E6080"/>
    <w:rsid w:val="007F3F72"/>
    <w:rsid w:val="00802664"/>
    <w:rsid w:val="00811022"/>
    <w:rsid w:val="00814967"/>
    <w:rsid w:val="00822CE1"/>
    <w:rsid w:val="00831266"/>
    <w:rsid w:val="00834506"/>
    <w:rsid w:val="008351B4"/>
    <w:rsid w:val="0083525A"/>
    <w:rsid w:val="0084546A"/>
    <w:rsid w:val="00852B01"/>
    <w:rsid w:val="0085437C"/>
    <w:rsid w:val="00855763"/>
    <w:rsid w:val="00880891"/>
    <w:rsid w:val="008828AC"/>
    <w:rsid w:val="00884548"/>
    <w:rsid w:val="0089046F"/>
    <w:rsid w:val="008941DC"/>
    <w:rsid w:val="008A0768"/>
    <w:rsid w:val="008A1E5B"/>
    <w:rsid w:val="008A54CB"/>
    <w:rsid w:val="008A64F7"/>
    <w:rsid w:val="008B0AD8"/>
    <w:rsid w:val="008B2398"/>
    <w:rsid w:val="008C5462"/>
    <w:rsid w:val="008D3856"/>
    <w:rsid w:val="008D76DC"/>
    <w:rsid w:val="008D771A"/>
    <w:rsid w:val="008D7F96"/>
    <w:rsid w:val="008E2E40"/>
    <w:rsid w:val="008E561E"/>
    <w:rsid w:val="008E5E95"/>
    <w:rsid w:val="008F0B73"/>
    <w:rsid w:val="008F4F33"/>
    <w:rsid w:val="00902B0A"/>
    <w:rsid w:val="00910F30"/>
    <w:rsid w:val="00911DDE"/>
    <w:rsid w:val="00914D9C"/>
    <w:rsid w:val="00916601"/>
    <w:rsid w:val="00923924"/>
    <w:rsid w:val="00925A1A"/>
    <w:rsid w:val="00935F6B"/>
    <w:rsid w:val="00940194"/>
    <w:rsid w:val="00940EDB"/>
    <w:rsid w:val="009451A7"/>
    <w:rsid w:val="00946C9C"/>
    <w:rsid w:val="00954A18"/>
    <w:rsid w:val="00960E8E"/>
    <w:rsid w:val="009617E5"/>
    <w:rsid w:val="00963E64"/>
    <w:rsid w:val="00965B07"/>
    <w:rsid w:val="00970AC6"/>
    <w:rsid w:val="00972292"/>
    <w:rsid w:val="009729E1"/>
    <w:rsid w:val="00984B87"/>
    <w:rsid w:val="00984E39"/>
    <w:rsid w:val="009942A8"/>
    <w:rsid w:val="00994F0C"/>
    <w:rsid w:val="009978FB"/>
    <w:rsid w:val="009A7674"/>
    <w:rsid w:val="009B6A93"/>
    <w:rsid w:val="009B7E31"/>
    <w:rsid w:val="009C0072"/>
    <w:rsid w:val="009C120D"/>
    <w:rsid w:val="009C2383"/>
    <w:rsid w:val="009C5A5A"/>
    <w:rsid w:val="009C79C2"/>
    <w:rsid w:val="009E0ACF"/>
    <w:rsid w:val="009E2767"/>
    <w:rsid w:val="009E40DD"/>
    <w:rsid w:val="009F0C99"/>
    <w:rsid w:val="009F23F2"/>
    <w:rsid w:val="00A017DC"/>
    <w:rsid w:val="00A23943"/>
    <w:rsid w:val="00A23AAD"/>
    <w:rsid w:val="00A247C5"/>
    <w:rsid w:val="00A24CEA"/>
    <w:rsid w:val="00A26611"/>
    <w:rsid w:val="00A26964"/>
    <w:rsid w:val="00A26C93"/>
    <w:rsid w:val="00A32E1F"/>
    <w:rsid w:val="00A34D1B"/>
    <w:rsid w:val="00A35B42"/>
    <w:rsid w:val="00A40A4D"/>
    <w:rsid w:val="00A44BF0"/>
    <w:rsid w:val="00A715E8"/>
    <w:rsid w:val="00A73A6A"/>
    <w:rsid w:val="00A800AF"/>
    <w:rsid w:val="00A862A2"/>
    <w:rsid w:val="00A92301"/>
    <w:rsid w:val="00AA1277"/>
    <w:rsid w:val="00AA3D7D"/>
    <w:rsid w:val="00AA4541"/>
    <w:rsid w:val="00AB13A8"/>
    <w:rsid w:val="00AC334C"/>
    <w:rsid w:val="00AC3B66"/>
    <w:rsid w:val="00AE546A"/>
    <w:rsid w:val="00AE6147"/>
    <w:rsid w:val="00AE7B90"/>
    <w:rsid w:val="00B06004"/>
    <w:rsid w:val="00B14E48"/>
    <w:rsid w:val="00B1576D"/>
    <w:rsid w:val="00B24E5D"/>
    <w:rsid w:val="00B260AF"/>
    <w:rsid w:val="00B36765"/>
    <w:rsid w:val="00B4258A"/>
    <w:rsid w:val="00B42602"/>
    <w:rsid w:val="00B455E7"/>
    <w:rsid w:val="00B51E99"/>
    <w:rsid w:val="00B6097D"/>
    <w:rsid w:val="00B8089D"/>
    <w:rsid w:val="00B836E7"/>
    <w:rsid w:val="00B83BFC"/>
    <w:rsid w:val="00B862F3"/>
    <w:rsid w:val="00B96088"/>
    <w:rsid w:val="00B96C91"/>
    <w:rsid w:val="00BA19AD"/>
    <w:rsid w:val="00BA2894"/>
    <w:rsid w:val="00BA3853"/>
    <w:rsid w:val="00BC48ED"/>
    <w:rsid w:val="00BC6661"/>
    <w:rsid w:val="00BD0C71"/>
    <w:rsid w:val="00BD108C"/>
    <w:rsid w:val="00BD58DB"/>
    <w:rsid w:val="00BD6180"/>
    <w:rsid w:val="00BD709D"/>
    <w:rsid w:val="00BE0250"/>
    <w:rsid w:val="00BE4F81"/>
    <w:rsid w:val="00BE609B"/>
    <w:rsid w:val="00BF075B"/>
    <w:rsid w:val="00BF120B"/>
    <w:rsid w:val="00BF6611"/>
    <w:rsid w:val="00BF6AEC"/>
    <w:rsid w:val="00C065A8"/>
    <w:rsid w:val="00C26A4E"/>
    <w:rsid w:val="00C27DF0"/>
    <w:rsid w:val="00C27F29"/>
    <w:rsid w:val="00C36D7F"/>
    <w:rsid w:val="00C416CD"/>
    <w:rsid w:val="00C46BB7"/>
    <w:rsid w:val="00C51190"/>
    <w:rsid w:val="00C52B50"/>
    <w:rsid w:val="00C5396A"/>
    <w:rsid w:val="00C57B73"/>
    <w:rsid w:val="00C604A5"/>
    <w:rsid w:val="00C62C25"/>
    <w:rsid w:val="00C6706F"/>
    <w:rsid w:val="00C73FAC"/>
    <w:rsid w:val="00C757A0"/>
    <w:rsid w:val="00C82866"/>
    <w:rsid w:val="00C8531C"/>
    <w:rsid w:val="00C92F45"/>
    <w:rsid w:val="00C96FC8"/>
    <w:rsid w:val="00C97FEE"/>
    <w:rsid w:val="00CA17E4"/>
    <w:rsid w:val="00CA22C2"/>
    <w:rsid w:val="00CA532D"/>
    <w:rsid w:val="00CD3D95"/>
    <w:rsid w:val="00CE7BC6"/>
    <w:rsid w:val="00CF2E8A"/>
    <w:rsid w:val="00CF7B14"/>
    <w:rsid w:val="00D00469"/>
    <w:rsid w:val="00D013C8"/>
    <w:rsid w:val="00D109C9"/>
    <w:rsid w:val="00D14606"/>
    <w:rsid w:val="00D3142D"/>
    <w:rsid w:val="00D40EC5"/>
    <w:rsid w:val="00D50996"/>
    <w:rsid w:val="00D52962"/>
    <w:rsid w:val="00D543E7"/>
    <w:rsid w:val="00D54C56"/>
    <w:rsid w:val="00D63E28"/>
    <w:rsid w:val="00D65326"/>
    <w:rsid w:val="00D677F9"/>
    <w:rsid w:val="00D67D9D"/>
    <w:rsid w:val="00D751F2"/>
    <w:rsid w:val="00D7756A"/>
    <w:rsid w:val="00D86631"/>
    <w:rsid w:val="00D944FF"/>
    <w:rsid w:val="00DA6518"/>
    <w:rsid w:val="00DC06F9"/>
    <w:rsid w:val="00DC6F55"/>
    <w:rsid w:val="00DD21AB"/>
    <w:rsid w:val="00DD590E"/>
    <w:rsid w:val="00DD5B15"/>
    <w:rsid w:val="00DD75FD"/>
    <w:rsid w:val="00DE48BE"/>
    <w:rsid w:val="00DE6BA7"/>
    <w:rsid w:val="00DF66B3"/>
    <w:rsid w:val="00DF6F64"/>
    <w:rsid w:val="00E02417"/>
    <w:rsid w:val="00E03969"/>
    <w:rsid w:val="00E10712"/>
    <w:rsid w:val="00E1732C"/>
    <w:rsid w:val="00E24831"/>
    <w:rsid w:val="00E249AE"/>
    <w:rsid w:val="00E271C2"/>
    <w:rsid w:val="00E37238"/>
    <w:rsid w:val="00E405DA"/>
    <w:rsid w:val="00E40DC0"/>
    <w:rsid w:val="00E42835"/>
    <w:rsid w:val="00E45191"/>
    <w:rsid w:val="00E45961"/>
    <w:rsid w:val="00E50515"/>
    <w:rsid w:val="00E547C8"/>
    <w:rsid w:val="00E635AE"/>
    <w:rsid w:val="00E64455"/>
    <w:rsid w:val="00E649AD"/>
    <w:rsid w:val="00E67144"/>
    <w:rsid w:val="00E709B8"/>
    <w:rsid w:val="00E718AC"/>
    <w:rsid w:val="00E86459"/>
    <w:rsid w:val="00EB59BE"/>
    <w:rsid w:val="00ED29D9"/>
    <w:rsid w:val="00ED4C9F"/>
    <w:rsid w:val="00ED65E7"/>
    <w:rsid w:val="00EE1586"/>
    <w:rsid w:val="00EE2242"/>
    <w:rsid w:val="00EE2FC1"/>
    <w:rsid w:val="00EE3EA2"/>
    <w:rsid w:val="00EE6373"/>
    <w:rsid w:val="00EE6ED6"/>
    <w:rsid w:val="00EE7531"/>
    <w:rsid w:val="00EF354D"/>
    <w:rsid w:val="00F02500"/>
    <w:rsid w:val="00F103E1"/>
    <w:rsid w:val="00F1218E"/>
    <w:rsid w:val="00F2060B"/>
    <w:rsid w:val="00F22538"/>
    <w:rsid w:val="00F230CB"/>
    <w:rsid w:val="00F26529"/>
    <w:rsid w:val="00F3230E"/>
    <w:rsid w:val="00F35B25"/>
    <w:rsid w:val="00F378A5"/>
    <w:rsid w:val="00F51113"/>
    <w:rsid w:val="00F514BC"/>
    <w:rsid w:val="00F51E7E"/>
    <w:rsid w:val="00F544F8"/>
    <w:rsid w:val="00F56F96"/>
    <w:rsid w:val="00F62A73"/>
    <w:rsid w:val="00F62F75"/>
    <w:rsid w:val="00F67C52"/>
    <w:rsid w:val="00F73091"/>
    <w:rsid w:val="00F75AFE"/>
    <w:rsid w:val="00F7730F"/>
    <w:rsid w:val="00F81826"/>
    <w:rsid w:val="00F82846"/>
    <w:rsid w:val="00F83ED7"/>
    <w:rsid w:val="00F860F8"/>
    <w:rsid w:val="00FB3295"/>
    <w:rsid w:val="00FD5A6B"/>
    <w:rsid w:val="00FD62AE"/>
    <w:rsid w:val="00FF2633"/>
    <w:rsid w:val="00FF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465F1"/>
  <w15:chartTrackingRefBased/>
  <w15:docId w15:val="{07E81548-A3EF-44E8-B3AF-11DCB209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26F"/>
    <w:rPr>
      <w:kern w:val="0"/>
      <w:lang w:val="ro-RO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2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1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26F"/>
    <w:rPr>
      <w:kern w:val="0"/>
      <w:lang w:val="ro-RO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11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26F"/>
    <w:rPr>
      <w:kern w:val="0"/>
      <w:lang w:val="ro-RO"/>
      <w14:ligatures w14:val="none"/>
    </w:rPr>
  </w:style>
  <w:style w:type="character" w:styleId="Hyperlink">
    <w:name w:val="Hyperlink"/>
    <w:basedOn w:val="DefaultParagraphFont"/>
    <w:uiPriority w:val="99"/>
    <w:unhideWhenUsed/>
    <w:rsid w:val="0021126F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494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94A"/>
    <w:rPr>
      <w:i/>
      <w:iCs/>
      <w:color w:val="404040" w:themeColor="text1" w:themeTint="BF"/>
      <w:kern w:val="0"/>
      <w:lang w:val="ro-RO"/>
      <w14:ligatures w14:val="none"/>
    </w:rPr>
  </w:style>
  <w:style w:type="table" w:styleId="TableGrid">
    <w:name w:val="Table Grid"/>
    <w:basedOn w:val="TableNormal"/>
    <w:uiPriority w:val="39"/>
    <w:rsid w:val="00E37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F146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146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3F146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3F146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F146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45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5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51A7"/>
    <w:rPr>
      <w:kern w:val="0"/>
      <w:sz w:val="20"/>
      <w:szCs w:val="20"/>
      <w:lang w:val="ro-RO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1A7"/>
    <w:rPr>
      <w:b/>
      <w:bCs/>
      <w:kern w:val="0"/>
      <w:sz w:val="20"/>
      <w:szCs w:val="20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primet.ro/raport-recomandari-investitii-si-lista-cu-potentiale-conflicte-de-interese-p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jocaru%20Horia\Teleconferinte\T2\TRP\TR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jocaru%20Horia\Teleconferinte\T2\TRP\TRP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jocaru%20Horia\Teleconferinte\T2\TRP\TRP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jocaru%20Horia\Teleconferinte\T2\TRP\TRP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tern\Downloads\ippi06r24%20(1)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Evolutie Sector Constructii</a:t>
            </a:r>
          </a:p>
        </c:rich>
      </c:tx>
      <c:layout>
        <c:manualLayout>
          <c:xMode val="edge"/>
          <c:yMode val="edge"/>
          <c:x val="0.32060411198600175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'Sector Constructii'!$B$17</c:f>
              <c:strCache>
                <c:ptCount val="1"/>
                <c:pt idx="0">
                  <c:v>Constructii noi</c:v>
                </c:pt>
              </c:strCache>
            </c:strRef>
          </c:tx>
          <c:spPr>
            <a:ln w="22225" cap="rnd" cmpd="sng" algn="ctr">
              <a:solidFill>
                <a:schemeClr val="accent1">
                  <a:shade val="65000"/>
                </a:schemeClr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>
                  <a:shade val="65000"/>
                </a:schemeClr>
              </a:solidFill>
              <a:ln w="9525" cap="flat" cmpd="sng" algn="ctr">
                <a:solidFill>
                  <a:schemeClr val="accent1">
                    <a:shade val="65000"/>
                  </a:schemeClr>
                </a:solidFill>
                <a:round/>
              </a:ln>
              <a:effectLst/>
            </c:spPr>
          </c:marker>
          <c:cat>
            <c:strRef>
              <c:f>'Sector Constructii'!$C$16:$S$16</c:f>
              <c:strCache>
                <c:ptCount val="17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</c:strCache>
            </c:strRef>
          </c:cat>
          <c:val>
            <c:numRef>
              <c:f>'Sector Constructii'!$C$17:$S$17</c:f>
              <c:numCache>
                <c:formatCode>0.0</c:formatCode>
                <c:ptCount val="17"/>
                <c:pt idx="0">
                  <c:v>120.3</c:v>
                </c:pt>
                <c:pt idx="1">
                  <c:v>123.4</c:v>
                </c:pt>
                <c:pt idx="2">
                  <c:v>128.30000000000001</c:v>
                </c:pt>
                <c:pt idx="3">
                  <c:v>120.3</c:v>
                </c:pt>
                <c:pt idx="4">
                  <c:v>121.7</c:v>
                </c:pt>
                <c:pt idx="5">
                  <c:v>119.2</c:v>
                </c:pt>
                <c:pt idx="6">
                  <c:v>126.3</c:v>
                </c:pt>
                <c:pt idx="7">
                  <c:v>135.1</c:v>
                </c:pt>
                <c:pt idx="8">
                  <c:v>124.3</c:v>
                </c:pt>
                <c:pt idx="9">
                  <c:v>134.4</c:v>
                </c:pt>
                <c:pt idx="10">
                  <c:v>134.69999999999999</c:v>
                </c:pt>
                <c:pt idx="11">
                  <c:v>161</c:v>
                </c:pt>
                <c:pt idx="12">
                  <c:v>90.8</c:v>
                </c:pt>
                <c:pt idx="13">
                  <c:v>113</c:v>
                </c:pt>
                <c:pt idx="14">
                  <c:v>127.5</c:v>
                </c:pt>
                <c:pt idx="15">
                  <c:v>127.5</c:v>
                </c:pt>
                <c:pt idx="16">
                  <c:v>125.7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5D9-429E-9600-740452E0D223}"/>
            </c:ext>
          </c:extLst>
        </c:ser>
        <c:ser>
          <c:idx val="1"/>
          <c:order val="1"/>
          <c:tx>
            <c:strRef>
              <c:f>'Sector Constructii'!$B$18</c:f>
              <c:strCache>
                <c:ptCount val="1"/>
                <c:pt idx="0">
                  <c:v>Reparatii capitale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'Sector Constructii'!$C$16:$S$16</c:f>
              <c:strCache>
                <c:ptCount val="17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</c:strCache>
            </c:strRef>
          </c:cat>
          <c:val>
            <c:numRef>
              <c:f>'Sector Constructii'!$C$18:$S$18</c:f>
              <c:numCache>
                <c:formatCode>0.0</c:formatCode>
                <c:ptCount val="17"/>
                <c:pt idx="0">
                  <c:v>149.19999999999999</c:v>
                </c:pt>
                <c:pt idx="1">
                  <c:v>150.4</c:v>
                </c:pt>
                <c:pt idx="2">
                  <c:v>138.69999999999999</c:v>
                </c:pt>
                <c:pt idx="3">
                  <c:v>146.5</c:v>
                </c:pt>
                <c:pt idx="4">
                  <c:v>160.9</c:v>
                </c:pt>
                <c:pt idx="5">
                  <c:v>166.9</c:v>
                </c:pt>
                <c:pt idx="6">
                  <c:v>158</c:v>
                </c:pt>
                <c:pt idx="7">
                  <c:v>145.9</c:v>
                </c:pt>
                <c:pt idx="8">
                  <c:v>135.6</c:v>
                </c:pt>
                <c:pt idx="9">
                  <c:v>135.69999999999999</c:v>
                </c:pt>
                <c:pt idx="10">
                  <c:v>165.5</c:v>
                </c:pt>
                <c:pt idx="11">
                  <c:v>172.8</c:v>
                </c:pt>
                <c:pt idx="12">
                  <c:v>150.19999999999999</c:v>
                </c:pt>
                <c:pt idx="13">
                  <c:v>173.6</c:v>
                </c:pt>
                <c:pt idx="14">
                  <c:v>155.6</c:v>
                </c:pt>
                <c:pt idx="15">
                  <c:v>157.6</c:v>
                </c:pt>
                <c:pt idx="16">
                  <c:v>142.1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45D9-429E-9600-740452E0D223}"/>
            </c:ext>
          </c:extLst>
        </c:ser>
        <c:ser>
          <c:idx val="2"/>
          <c:order val="2"/>
          <c:tx>
            <c:strRef>
              <c:f>'Sector Constructii'!$B$19</c:f>
              <c:strCache>
                <c:ptCount val="1"/>
                <c:pt idx="0">
                  <c:v>Reparatii curente</c:v>
                </c:pt>
              </c:strCache>
            </c:strRef>
          </c:tx>
          <c:spPr>
            <a:ln w="22225" cap="rnd" cmpd="sng" algn="ctr">
              <a:solidFill>
                <a:schemeClr val="accent1">
                  <a:tint val="65000"/>
                </a:schemeClr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>
                  <a:tint val="65000"/>
                </a:schemeClr>
              </a:solidFill>
              <a:ln w="9525" cap="flat" cmpd="sng" algn="ctr">
                <a:solidFill>
                  <a:schemeClr val="accent1">
                    <a:tint val="65000"/>
                  </a:schemeClr>
                </a:solidFill>
                <a:round/>
              </a:ln>
              <a:effectLst/>
            </c:spPr>
          </c:marker>
          <c:cat>
            <c:strRef>
              <c:f>'Sector Constructii'!$C$16:$S$16</c:f>
              <c:strCache>
                <c:ptCount val="17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</c:strCache>
            </c:strRef>
          </c:cat>
          <c:val>
            <c:numRef>
              <c:f>'Sector Constructii'!$C$19:$S$19</c:f>
              <c:numCache>
                <c:formatCode>0.0</c:formatCode>
                <c:ptCount val="17"/>
                <c:pt idx="0">
                  <c:v>106.4</c:v>
                </c:pt>
                <c:pt idx="1">
                  <c:v>122.5</c:v>
                </c:pt>
                <c:pt idx="2">
                  <c:v>137.80000000000001</c:v>
                </c:pt>
                <c:pt idx="3">
                  <c:v>119.6</c:v>
                </c:pt>
                <c:pt idx="4">
                  <c:v>130.5</c:v>
                </c:pt>
                <c:pt idx="5">
                  <c:v>141.30000000000001</c:v>
                </c:pt>
                <c:pt idx="6">
                  <c:v>129.9</c:v>
                </c:pt>
                <c:pt idx="7">
                  <c:v>126.3</c:v>
                </c:pt>
                <c:pt idx="8">
                  <c:v>132.6</c:v>
                </c:pt>
                <c:pt idx="9">
                  <c:v>134.30000000000001</c:v>
                </c:pt>
                <c:pt idx="10">
                  <c:v>131.30000000000001</c:v>
                </c:pt>
                <c:pt idx="11">
                  <c:v>131.1</c:v>
                </c:pt>
                <c:pt idx="12">
                  <c:v>109.5</c:v>
                </c:pt>
                <c:pt idx="13">
                  <c:v>124.5</c:v>
                </c:pt>
                <c:pt idx="14">
                  <c:v>129.5</c:v>
                </c:pt>
                <c:pt idx="15">
                  <c:v>150.6</c:v>
                </c:pt>
                <c:pt idx="16">
                  <c:v>126.6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45D9-429E-9600-740452E0D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8424751"/>
        <c:axId val="948424271"/>
      </c:lineChart>
      <c:catAx>
        <c:axId val="94842475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8424271"/>
        <c:crosses val="autoZero"/>
        <c:auto val="1"/>
        <c:lblAlgn val="ctr"/>
        <c:lblOffset val="100"/>
        <c:noMultiLvlLbl val="0"/>
      </c:catAx>
      <c:valAx>
        <c:axId val="948424271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948424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'Sector Constructii'!$B$43</c:f>
              <c:strCache>
                <c:ptCount val="1"/>
                <c:pt idx="0">
                  <c:v>Cladiri rezidentiale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'Sector Constructii'!$C$42:$S$42</c:f>
              <c:strCache>
                <c:ptCount val="17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</c:strCache>
            </c:strRef>
          </c:cat>
          <c:val>
            <c:numRef>
              <c:f>'Sector Constructii'!$C$43:$S$43</c:f>
              <c:numCache>
                <c:formatCode>0.0</c:formatCode>
                <c:ptCount val="17"/>
                <c:pt idx="0">
                  <c:v>113.3</c:v>
                </c:pt>
                <c:pt idx="1">
                  <c:v>110.3</c:v>
                </c:pt>
                <c:pt idx="2">
                  <c:v>123.2</c:v>
                </c:pt>
                <c:pt idx="3">
                  <c:v>104.1</c:v>
                </c:pt>
                <c:pt idx="4">
                  <c:v>108.2</c:v>
                </c:pt>
                <c:pt idx="5">
                  <c:v>97.9</c:v>
                </c:pt>
                <c:pt idx="6">
                  <c:v>99</c:v>
                </c:pt>
                <c:pt idx="7">
                  <c:v>102.1</c:v>
                </c:pt>
                <c:pt idx="8">
                  <c:v>92.7</c:v>
                </c:pt>
                <c:pt idx="9">
                  <c:v>98.7</c:v>
                </c:pt>
                <c:pt idx="10">
                  <c:v>95.5</c:v>
                </c:pt>
                <c:pt idx="11">
                  <c:v>100.1</c:v>
                </c:pt>
                <c:pt idx="12">
                  <c:v>52</c:v>
                </c:pt>
                <c:pt idx="13">
                  <c:v>89.5</c:v>
                </c:pt>
                <c:pt idx="14">
                  <c:v>97</c:v>
                </c:pt>
                <c:pt idx="15">
                  <c:v>104.3</c:v>
                </c:pt>
                <c:pt idx="16">
                  <c:v>95.7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355B-464C-B232-2449B69EF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0172911"/>
        <c:axId val="1100175311"/>
      </c:lineChart>
      <c:catAx>
        <c:axId val="110017291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0175311"/>
        <c:crosses val="autoZero"/>
        <c:auto val="1"/>
        <c:lblAlgn val="ctr"/>
        <c:lblOffset val="100"/>
        <c:noMultiLvlLbl val="0"/>
      </c:catAx>
      <c:valAx>
        <c:axId val="1100175311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1001729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'Sector Constructii'!$B$54</c:f>
              <c:strCache>
                <c:ptCount val="1"/>
                <c:pt idx="0">
                  <c:v>Cladiri nerezidentiale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'Sector Constructii'!$C$53:$S$53</c:f>
              <c:strCache>
                <c:ptCount val="17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</c:strCache>
            </c:strRef>
          </c:cat>
          <c:val>
            <c:numRef>
              <c:f>'Sector Constructii'!$C$54:$S$54</c:f>
              <c:numCache>
                <c:formatCode>0.0</c:formatCode>
                <c:ptCount val="17"/>
                <c:pt idx="0">
                  <c:v>114</c:v>
                </c:pt>
                <c:pt idx="1">
                  <c:v>124.7</c:v>
                </c:pt>
                <c:pt idx="2">
                  <c:v>128.69999999999999</c:v>
                </c:pt>
                <c:pt idx="3">
                  <c:v>116.7</c:v>
                </c:pt>
                <c:pt idx="4">
                  <c:v>131.69999999999999</c:v>
                </c:pt>
                <c:pt idx="5">
                  <c:v>132</c:v>
                </c:pt>
                <c:pt idx="6">
                  <c:v>123.7</c:v>
                </c:pt>
                <c:pt idx="7">
                  <c:v>128.30000000000001</c:v>
                </c:pt>
                <c:pt idx="8">
                  <c:v>121.1</c:v>
                </c:pt>
                <c:pt idx="9">
                  <c:v>129.1</c:v>
                </c:pt>
                <c:pt idx="10">
                  <c:v>117.3</c:v>
                </c:pt>
                <c:pt idx="11">
                  <c:v>144.4</c:v>
                </c:pt>
                <c:pt idx="12">
                  <c:v>119.6</c:v>
                </c:pt>
                <c:pt idx="13">
                  <c:v>133.6</c:v>
                </c:pt>
                <c:pt idx="14">
                  <c:v>120.3</c:v>
                </c:pt>
                <c:pt idx="15">
                  <c:v>131.1</c:v>
                </c:pt>
                <c:pt idx="16">
                  <c:v>124.8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923-4B1E-B47C-6BB5819C90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3535263"/>
        <c:axId val="953540063"/>
      </c:lineChart>
      <c:catAx>
        <c:axId val="95353526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3540063"/>
        <c:crosses val="autoZero"/>
        <c:auto val="1"/>
        <c:lblAlgn val="ctr"/>
        <c:lblOffset val="100"/>
        <c:noMultiLvlLbl val="0"/>
      </c:catAx>
      <c:valAx>
        <c:axId val="953540063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9535352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'Sector Constructii'!$B$59</c:f>
              <c:strCache>
                <c:ptCount val="1"/>
                <c:pt idx="0">
                  <c:v>Constructii ingineresti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'Sector Constructii'!$C$58:$S$58</c:f>
              <c:strCache>
                <c:ptCount val="17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</c:strCache>
            </c:strRef>
          </c:cat>
          <c:val>
            <c:numRef>
              <c:f>'Sector Constructii'!$C$59:$S$59</c:f>
              <c:numCache>
                <c:formatCode>0.0</c:formatCode>
                <c:ptCount val="17"/>
                <c:pt idx="0">
                  <c:v>122.8</c:v>
                </c:pt>
                <c:pt idx="1">
                  <c:v>133.69999999999999</c:v>
                </c:pt>
                <c:pt idx="2">
                  <c:v>136.19999999999999</c:v>
                </c:pt>
                <c:pt idx="3">
                  <c:v>137.6</c:v>
                </c:pt>
                <c:pt idx="4">
                  <c:v>141.4</c:v>
                </c:pt>
                <c:pt idx="5">
                  <c:v>146.19999999999999</c:v>
                </c:pt>
                <c:pt idx="6">
                  <c:v>148.9</c:v>
                </c:pt>
                <c:pt idx="7">
                  <c:v>156.9</c:v>
                </c:pt>
                <c:pt idx="8">
                  <c:v>150.4</c:v>
                </c:pt>
                <c:pt idx="9">
                  <c:v>158.9</c:v>
                </c:pt>
                <c:pt idx="10">
                  <c:v>169.7</c:v>
                </c:pt>
                <c:pt idx="11">
                  <c:v>185.8</c:v>
                </c:pt>
                <c:pt idx="12">
                  <c:v>125.7</c:v>
                </c:pt>
                <c:pt idx="13">
                  <c:v>143.69999999999999</c:v>
                </c:pt>
                <c:pt idx="14">
                  <c:v>159.6</c:v>
                </c:pt>
                <c:pt idx="15">
                  <c:v>160</c:v>
                </c:pt>
                <c:pt idx="16">
                  <c:v>151.80000000000001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0961-4E29-A19B-0BAC48735F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0957743"/>
        <c:axId val="860955823"/>
      </c:lineChart>
      <c:catAx>
        <c:axId val="86095774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0955823"/>
        <c:crosses val="autoZero"/>
        <c:auto val="1"/>
        <c:lblAlgn val="ctr"/>
        <c:lblOffset val="100"/>
        <c:noMultiLvlLbl val="0"/>
      </c:catAx>
      <c:valAx>
        <c:axId val="860955823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860957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Indicele</a:t>
            </a:r>
            <a:r>
              <a:rPr lang="en-US" baseline="0"/>
              <a:t> Preturilor Productiei Industriale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Grafic!$A$19</c:f>
              <c:strCache>
                <c:ptCount val="1"/>
                <c:pt idx="0">
                  <c:v>Piaţa internă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Grafic!$B$18:$S$18</c:f>
              <c:strCache>
                <c:ptCount val="18"/>
                <c:pt idx="0">
                  <c:v>Ian-2023</c:v>
                </c:pt>
                <c:pt idx="1">
                  <c:v>Feb-23</c:v>
                </c:pt>
                <c:pt idx="2">
                  <c:v>Mar-23</c:v>
                </c:pt>
                <c:pt idx="3">
                  <c:v>Apr-23</c:v>
                </c:pt>
                <c:pt idx="4">
                  <c:v>Mai-2023</c:v>
                </c:pt>
                <c:pt idx="5">
                  <c:v>Iun-2023</c:v>
                </c:pt>
                <c:pt idx="6">
                  <c:v>Iul-2023</c:v>
                </c:pt>
                <c:pt idx="7">
                  <c:v>Aug-23</c:v>
                </c:pt>
                <c:pt idx="8">
                  <c:v>Sep-23</c:v>
                </c:pt>
                <c:pt idx="9">
                  <c:v>Oct-23</c:v>
                </c:pt>
                <c:pt idx="10">
                  <c:v>Noi-2023</c:v>
                </c:pt>
                <c:pt idx="11">
                  <c:v>Dec-23</c:v>
                </c:pt>
                <c:pt idx="12">
                  <c:v>Ian-2024</c:v>
                </c:pt>
                <c:pt idx="13">
                  <c:v>Feb-24</c:v>
                </c:pt>
                <c:pt idx="14">
                  <c:v>Mar-24</c:v>
                </c:pt>
                <c:pt idx="15">
                  <c:v>Apr-24</c:v>
                </c:pt>
                <c:pt idx="16">
                  <c:v>Mai-2024</c:v>
                </c:pt>
                <c:pt idx="17">
                  <c:v>Iun-2024</c:v>
                </c:pt>
              </c:strCache>
            </c:strRef>
          </c:cat>
          <c:val>
            <c:numRef>
              <c:f>Grafic!$B$19:$S$19</c:f>
              <c:numCache>
                <c:formatCode>0.00</c:formatCode>
                <c:ptCount val="18"/>
                <c:pt idx="0">
                  <c:v>129.27000000000001</c:v>
                </c:pt>
                <c:pt idx="1">
                  <c:v>127.58</c:v>
                </c:pt>
                <c:pt idx="2">
                  <c:v>118.42</c:v>
                </c:pt>
                <c:pt idx="3">
                  <c:v>114.81</c:v>
                </c:pt>
                <c:pt idx="4">
                  <c:v>110.96</c:v>
                </c:pt>
                <c:pt idx="5">
                  <c:v>105.33</c:v>
                </c:pt>
                <c:pt idx="6">
                  <c:v>99.48</c:v>
                </c:pt>
                <c:pt idx="7">
                  <c:v>94.61</c:v>
                </c:pt>
                <c:pt idx="8">
                  <c:v>97.66</c:v>
                </c:pt>
                <c:pt idx="9">
                  <c:v>94.32</c:v>
                </c:pt>
                <c:pt idx="10">
                  <c:v>94.21</c:v>
                </c:pt>
                <c:pt idx="11">
                  <c:v>92.85</c:v>
                </c:pt>
                <c:pt idx="12">
                  <c:v>91.95</c:v>
                </c:pt>
                <c:pt idx="13" formatCode="General">
                  <c:v>90.98</c:v>
                </c:pt>
                <c:pt idx="14">
                  <c:v>89.02</c:v>
                </c:pt>
                <c:pt idx="15">
                  <c:v>94.28</c:v>
                </c:pt>
                <c:pt idx="16" formatCode="General">
                  <c:v>97.79</c:v>
                </c:pt>
                <c:pt idx="17" formatCode="General">
                  <c:v>100.85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0F8-49EA-A18B-1113E9D6AF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6598687"/>
        <c:axId val="1336600607"/>
      </c:lineChart>
      <c:catAx>
        <c:axId val="1336598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6600607"/>
        <c:crosses val="autoZero"/>
        <c:auto val="1"/>
        <c:lblAlgn val="ctr"/>
        <c:lblOffset val="100"/>
        <c:noMultiLvlLbl val="0"/>
      </c:catAx>
      <c:valAx>
        <c:axId val="1336600607"/>
        <c:scaling>
          <c:orientation val="minMax"/>
          <c:max val="135"/>
          <c:min val="80"/>
        </c:scaling>
        <c:delete val="1"/>
        <c:axPos val="l"/>
        <c:numFmt formatCode="0.00" sourceLinked="1"/>
        <c:majorTickMark val="none"/>
        <c:minorTickMark val="none"/>
        <c:tickLblPos val="nextTo"/>
        <c:crossAx val="13365986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D4832-89CC-4BCF-82A2-00D4C866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Perspective - Teraplast</dc:title>
  <dc:subject/>
  <dc:creator>prime</dc:creator>
  <cp:keywords/>
  <dc:description/>
  <cp:lastModifiedBy>prime</cp:lastModifiedBy>
  <cp:revision>284</cp:revision>
  <cp:lastPrinted>2024-08-06T14:52:00Z</cp:lastPrinted>
  <dcterms:created xsi:type="dcterms:W3CDTF">2024-08-02T10:58:00Z</dcterms:created>
  <dcterms:modified xsi:type="dcterms:W3CDTF">2024-08-06T14:54:00Z</dcterms:modified>
</cp:coreProperties>
</file>